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96" w:rsidRPr="004537FD" w:rsidRDefault="0026600C" w:rsidP="00F16157">
      <w:pPr>
        <w:pStyle w:val="Header"/>
        <w:tabs>
          <w:tab w:val="clear" w:pos="9072"/>
          <w:tab w:val="right" w:pos="15168"/>
        </w:tabs>
        <w:rPr>
          <w:noProof/>
          <w:lang w:val="en-GB" w:eastAsia="en-GB"/>
        </w:rPr>
      </w:pPr>
      <w:r w:rsidRPr="004537FD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4128C81" wp14:editId="76A4E6F5">
            <wp:simplePos x="0" y="0"/>
            <wp:positionH relativeFrom="column">
              <wp:posOffset>9032240</wp:posOffset>
            </wp:positionH>
            <wp:positionV relativeFrom="paragraph">
              <wp:posOffset>-430530</wp:posOffset>
            </wp:positionV>
            <wp:extent cx="733425" cy="759460"/>
            <wp:effectExtent l="0" t="0" r="952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15" t="40144" r="32804" b="46450"/>
                    <a:stretch/>
                  </pic:blipFill>
                  <pic:spPr bwMode="auto">
                    <a:xfrm>
                      <a:off x="0" y="0"/>
                      <a:ext cx="733425" cy="759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7FD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F3D4AC1" wp14:editId="5D698A6E">
            <wp:simplePos x="0" y="0"/>
            <wp:positionH relativeFrom="column">
              <wp:posOffset>-45085</wp:posOffset>
            </wp:positionH>
            <wp:positionV relativeFrom="paragraph">
              <wp:posOffset>-430530</wp:posOffset>
            </wp:positionV>
            <wp:extent cx="638175" cy="733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5" t="38757" r="53781" b="46450"/>
                    <a:stretch/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496" w:rsidRPr="004537FD">
        <w:rPr>
          <w:noProof/>
          <w:lang w:val="en-GB" w:eastAsia="en-GB"/>
        </w:rPr>
        <w:t xml:space="preserve">                                                                                                                                         </w:t>
      </w:r>
    </w:p>
    <w:p w:rsidR="00BA275E" w:rsidRPr="004537FD" w:rsidRDefault="00BA275E" w:rsidP="00F16157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A275E" w:rsidRPr="004537FD" w:rsidRDefault="006D6496" w:rsidP="00F16157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537FD">
        <w:rPr>
          <w:rFonts w:ascii="Times New Roman" w:hAnsi="Times New Roman" w:cs="Times New Roman"/>
          <w:b/>
          <w:sz w:val="28"/>
          <w:szCs w:val="28"/>
          <w:lang w:val="en-GB"/>
        </w:rPr>
        <w:t xml:space="preserve">Actual data-list of published articles in </w:t>
      </w:r>
      <w:proofErr w:type="spellStart"/>
      <w:r w:rsidRPr="004537FD">
        <w:rPr>
          <w:rFonts w:ascii="Times New Roman" w:hAnsi="Times New Roman" w:cs="Times New Roman"/>
          <w:b/>
          <w:sz w:val="28"/>
          <w:szCs w:val="28"/>
          <w:lang w:val="en-GB"/>
        </w:rPr>
        <w:t>Industria</w:t>
      </w:r>
      <w:proofErr w:type="spellEnd"/>
      <w:r w:rsidRPr="004537F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537FD">
        <w:rPr>
          <w:rFonts w:ascii="Times New Roman" w:hAnsi="Times New Roman" w:cs="Times New Roman"/>
          <w:b/>
          <w:sz w:val="28"/>
          <w:szCs w:val="28"/>
          <w:lang w:val="en-GB"/>
        </w:rPr>
        <w:t>Textila</w:t>
      </w:r>
      <w:proofErr w:type="spellEnd"/>
      <w:r w:rsidRPr="004537F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journal in </w:t>
      </w:r>
      <w:r w:rsidRPr="004537FD"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  <w:t>2019</w:t>
      </w:r>
      <w:r w:rsidRPr="004537FD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</w:t>
      </w:r>
      <w:r w:rsidRPr="004537FD">
        <w:rPr>
          <w:rFonts w:ascii="Times New Roman" w:hAnsi="Times New Roman" w:cs="Times New Roman"/>
          <w:b/>
          <w:sz w:val="28"/>
          <w:szCs w:val="28"/>
          <w:lang w:val="en-GB"/>
        </w:rPr>
        <w:t xml:space="preserve">for citation in articles intended </w:t>
      </w:r>
    </w:p>
    <w:p w:rsidR="006D6496" w:rsidRPr="004537FD" w:rsidRDefault="006D6496" w:rsidP="00F16157">
      <w:pPr>
        <w:pStyle w:val="Header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  <w:proofErr w:type="gramStart"/>
      <w:r w:rsidRPr="004537FD">
        <w:rPr>
          <w:rFonts w:ascii="Times New Roman" w:hAnsi="Times New Roman" w:cs="Times New Roman"/>
          <w:b/>
          <w:sz w:val="28"/>
          <w:szCs w:val="28"/>
          <w:lang w:val="en-GB"/>
        </w:rPr>
        <w:t>for</w:t>
      </w:r>
      <w:proofErr w:type="gramEnd"/>
      <w:r w:rsidRPr="004537F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publication in </w:t>
      </w:r>
      <w:r w:rsidRPr="004537FD"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  <w:t>WOS/ISI journals</w:t>
      </w:r>
    </w:p>
    <w:p w:rsidR="002F5715" w:rsidRPr="004537FD" w:rsidRDefault="002F5715" w:rsidP="00F16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510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68"/>
        <w:gridCol w:w="2868"/>
        <w:gridCol w:w="4054"/>
        <w:gridCol w:w="8770"/>
      </w:tblGrid>
      <w:tr w:rsidR="006D6496" w:rsidRPr="004537FD" w:rsidTr="00BA275E">
        <w:trPr>
          <w:trHeight w:hRule="exact"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D6496" w:rsidRPr="004537FD" w:rsidRDefault="006D649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D6496" w:rsidRPr="004537FD" w:rsidRDefault="006D649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Key Words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D6496" w:rsidRPr="004537FD" w:rsidRDefault="006D649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Link to the Article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D6496" w:rsidRPr="004537FD" w:rsidRDefault="00AD03B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Article c</w:t>
            </w:r>
            <w:r w:rsidR="00FC36A8" w:rsidRPr="004537F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itation</w:t>
            </w:r>
          </w:p>
        </w:tc>
      </w:tr>
      <w:tr w:rsidR="006D6496" w:rsidRPr="004537FD" w:rsidTr="00BA275E">
        <w:trPr>
          <w:trHeight w:hRule="exact" w:val="9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496" w:rsidRPr="004537FD" w:rsidRDefault="006D649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496" w:rsidRPr="004537FD" w:rsidRDefault="006D649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acid dye, polyamide 6, dyeing, adsorption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496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8" w:history="1">
              <w:r w:rsidR="00BA275E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http://doi.org/10.35530/IT.070.01.1400</w:t>
              </w:r>
            </w:hyperlink>
            <w:r w:rsidR="006D6496" w:rsidRPr="00453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496" w:rsidRPr="004537FD" w:rsidRDefault="006D649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Kert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Besedič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I.,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Podlipnik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, C., Influence of dye structure and temperature on the adsorption of acid dyes</w:t>
            </w:r>
            <w:r w:rsid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onto polyamide 6 knitwear,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1, 3–8, http://doi.org/10.35530/IT.070.01.1400</w:t>
            </w:r>
          </w:p>
        </w:tc>
      </w:tr>
      <w:tr w:rsidR="00A1016E" w:rsidRPr="004537FD" w:rsidTr="00BA275E">
        <w:trPr>
          <w:trHeight w:hRule="exact" w:val="9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1016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630204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earning, efficiency, textile industry, gross average earnings, productivity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9" w:history="1">
              <w:r w:rsidR="00630204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http://doi.org/10.35530/IT.070.01.1464</w:t>
              </w:r>
            </w:hyperlink>
            <w:r w:rsidR="00630204" w:rsidRPr="00453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630204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Popovici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Moraru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Munteanu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I., The relationship between earnings and labour productivity in textile industry,</w:t>
            </w:r>
            <w:r w:rsidR="00BA275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1, 9-14, http://doi.org/10.35530/IT.070.01.1464</w:t>
            </w:r>
          </w:p>
        </w:tc>
      </w:tr>
      <w:tr w:rsidR="00A1016E" w:rsidRPr="004537FD" w:rsidTr="00BA275E">
        <w:trPr>
          <w:trHeight w:hRule="exact" w:val="9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1016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C96BB2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fabric properties, thermal resistance,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adiathermic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power, thermal conductivity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10" w:history="1">
              <w:r w:rsidR="00C96BB2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http://doi.org/10.35530/IT.070.01.1514</w:t>
              </w:r>
            </w:hyperlink>
            <w:r w:rsidR="00C96BB2" w:rsidRPr="00453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C96BB2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Halaoua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Romdhani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Z.,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Jemni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 Effect of textile woven fabric parameters on its thermal properties, </w:t>
            </w:r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1, 15-20, http://doi.org/10.35530/IT.070.01.1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514</w:t>
            </w:r>
          </w:p>
        </w:tc>
      </w:tr>
      <w:tr w:rsidR="00A1016E" w:rsidRPr="004537FD" w:rsidTr="00BA275E">
        <w:trPr>
          <w:trHeight w:hRule="exact" w:val="9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1016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C96BB2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viscose pads, psyllium, horsetail, keratin, healing/care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11" w:history="1">
              <w:r w:rsidR="00C96BB2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http://doi.org/10.35530/IT.070.01.1479</w:t>
              </w:r>
            </w:hyperlink>
            <w:r w:rsidR="00C96BB2" w:rsidRPr="00453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352D57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Šauperl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</w:t>
            </w:r>
            <w:r w:rsidR="00D4735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O.,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Fras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Zemljič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</w:t>
            </w:r>
            <w:r w:rsidR="00D4735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L.,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Volmajer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Valh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</w:t>
            </w:r>
            <w:r w:rsidR="00D4735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J.,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Tompa</w:t>
            </w:r>
            <w:proofErr w:type="spellEnd"/>
            <w:r w:rsidR="00D4735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J., </w:t>
            </w:r>
            <w:r w:rsidR="00C96BB2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Textile cosmetic pads based on psyllium and protein colloid in</w:t>
            </w:r>
            <w:r w:rsid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C96BB2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combination with the horsetail extract, </w:t>
            </w:r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1, 21-24, http://doi.org/10.35530/IT.070.01.14</w:t>
            </w:r>
            <w:r w:rsidR="00C96BB2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79</w:t>
            </w:r>
          </w:p>
        </w:tc>
      </w:tr>
      <w:tr w:rsidR="00A1016E" w:rsidRPr="004537FD" w:rsidTr="00BA275E">
        <w:trPr>
          <w:trHeight w:hRule="exact" w:val="11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1016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382FEC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reactive dyes, fastness properties, organic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mordants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, cotton fabric, total dissolved solids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12" w:history="1">
              <w:r w:rsidR="00382FEC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http://doi.org/10.35530/IT.070.01.1532</w:t>
              </w:r>
            </w:hyperlink>
            <w:r w:rsidR="00382FEC" w:rsidRPr="00453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CF6B30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Baig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R., Hussain, D.,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Najam-Ul-Haq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Waqar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Rajput, 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Amjad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R., </w:t>
            </w:r>
            <w:r w:rsidR="00382FEC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Eco-friendly route for dyeing of cotton fabric using three organic </w:t>
            </w:r>
            <w:proofErr w:type="spellStart"/>
            <w:r w:rsidR="00382FEC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mordants</w:t>
            </w:r>
            <w:proofErr w:type="spellEnd"/>
            <w:r w:rsid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382FEC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 reactive dyes, </w:t>
            </w:r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1, 25-29, http://doi.org/10.35530/IT.070.01.1</w:t>
            </w:r>
            <w:r w:rsidR="00382FEC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532</w:t>
            </w:r>
          </w:p>
        </w:tc>
      </w:tr>
      <w:tr w:rsidR="00A1016E" w:rsidRPr="004537FD" w:rsidTr="00BA275E">
        <w:trPr>
          <w:trHeight w:hRule="exact" w:val="9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1016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CF6B30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reactive dye, cotton fabric, electrolyte, exhaustion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13" w:history="1">
              <w:r w:rsidR="00CF6B30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http://doi.org/10.35530/IT.070.01.1392</w:t>
              </w:r>
            </w:hyperlink>
            <w:r w:rsidR="00CF6B30" w:rsidRPr="00453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2E2211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Baffoun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r w:rsidR="00CF6B30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Comparative study between two types of electrolyte used in the reactive</w:t>
            </w:r>
            <w:r w:rsidR="001B0B1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CF6B30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dyeing of cotton, </w:t>
            </w:r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1, 30-36, http://doi.org/10.35530/IT.070.01.1</w:t>
            </w:r>
            <w:r w:rsidR="00CF6B30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392</w:t>
            </w:r>
          </w:p>
        </w:tc>
      </w:tr>
      <w:tr w:rsidR="00A1016E" w:rsidRPr="004537FD" w:rsidTr="00BA275E">
        <w:trPr>
          <w:trHeight w:hRule="exact" w:val="10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1016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2E2211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waste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fibers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, recycle, cellulose, extraction, sustainability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14" w:history="1">
              <w:r w:rsidR="002E2211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http://doi.org/10.35530/IT.070.01.1553</w:t>
              </w:r>
            </w:hyperlink>
            <w:r w:rsidR="002E2211" w:rsidRPr="00453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2E2211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Halis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Erdogan, E., Duran, H.,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Selli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F., Recycling of cellulose from vegetable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fiber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waste for sustainable industrial</w:t>
            </w:r>
            <w:r w:rsidR="001B0B1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applications, </w:t>
            </w:r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1, 37-41, http://doi.org/10.35530/IT.070.01.1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553</w:t>
            </w:r>
          </w:p>
        </w:tc>
      </w:tr>
      <w:tr w:rsidR="00A1016E" w:rsidRPr="004537FD" w:rsidTr="0026600C">
        <w:trPr>
          <w:trHeight w:hRule="exact" w:val="10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1016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2E2211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corncob residue,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Lyocell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spinning technology, corncob residue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fiber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Lyocell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fiber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15" w:history="1">
              <w:r w:rsidR="002E2211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http://doi.org/10.35530/IT.070.01.1426</w:t>
              </w:r>
            </w:hyperlink>
            <w:r w:rsidR="002E2211" w:rsidRPr="00453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2E2211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Wang, C., Hu, L., Han, R., Wang, F., Basic research</w:t>
            </w:r>
            <w:r w:rsidR="001B0B1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about corncob residue as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Lyocell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spinning material, </w:t>
            </w:r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1, 42-47, http://doi.org/10.35530/IT.070.01.14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26</w:t>
            </w:r>
          </w:p>
        </w:tc>
      </w:tr>
      <w:tr w:rsidR="00A1016E" w:rsidRPr="004537FD" w:rsidTr="0026600C">
        <w:trPr>
          <w:trHeight w:hRule="exact" w:val="1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1016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2E2211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environmental protection, meteorological system, solar radiation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16" w:history="1">
              <w:r w:rsidR="002E2211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http://doi.org/10.35530/IT.070.01.1268</w:t>
              </w:r>
            </w:hyperlink>
            <w:r w:rsidR="002E2211" w:rsidRPr="00453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2E2211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Diaconu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N., Nan, M.S.,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Stoicuta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Ungur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Popescu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), A.R.,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Popescu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M.R.,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Grecea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D., Research on achieving a meteorological monitoring system to increase</w:t>
            </w:r>
            <w:r w:rsidR="00B97771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efficiency in the execution and operation of solar installations and to reduce</w:t>
            </w:r>
            <w:r w:rsidR="001B0B1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environmental pollution, </w:t>
            </w:r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1, 48-56, http://doi.org/10.35530/IT.070.01.1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268</w:t>
            </w:r>
          </w:p>
        </w:tc>
      </w:tr>
      <w:tr w:rsidR="00A1016E" w:rsidRPr="004537FD" w:rsidTr="0026600C">
        <w:trPr>
          <w:trHeight w:hRule="exact" w:val="1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1016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1E25E9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artificial neural networks, prediction, heat transfer, three-layered fabrics, firefighter protective clothing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17" w:history="1">
              <w:r w:rsidR="001E25E9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http://doi.org/10.35530/IT.070.01.1527</w:t>
              </w:r>
            </w:hyperlink>
            <w:r w:rsidR="001E25E9" w:rsidRPr="00453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1E25E9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Dursun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Şenol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Y.,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Yazgan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Bulgun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Akkan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T., Neural network based thermal protective performance prediction</w:t>
            </w:r>
            <w:r w:rsidR="001B0B1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of three-layered fabrics for firefighter clothing, </w:t>
            </w:r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1, 57-64, http://doi.org/10.35530/IT.070.01.1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527</w:t>
            </w:r>
          </w:p>
        </w:tc>
      </w:tr>
      <w:tr w:rsidR="00A1016E" w:rsidRPr="004537FD" w:rsidTr="0026600C">
        <w:trPr>
          <w:trHeight w:hRule="exact" w:val="1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1016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7D4900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thermoplastic composites, unidirectional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prepreg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, hybrid composites, bending strength, intra-ply hybridization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18" w:history="1">
              <w:r w:rsidR="007D4900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http://doi.org/10.35530/IT.070.01.1533</w:t>
              </w:r>
            </w:hyperlink>
            <w:r w:rsidR="007D4900" w:rsidRPr="00453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E1476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Kaya, G.Y., Bending strength of intra-ply/inter-ply hybrid thermoplastic</w:t>
            </w:r>
            <w:r w:rsidR="007D4900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composites, </w:t>
            </w:r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1, 65-75, http://doi.org/10.35530/IT.070.01.1</w:t>
            </w:r>
            <w:r w:rsidR="007D4900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533</w:t>
            </w:r>
          </w:p>
        </w:tc>
      </w:tr>
      <w:tr w:rsidR="00A1016E" w:rsidRPr="004537FD" w:rsidTr="0026600C">
        <w:trPr>
          <w:trHeight w:hRule="exact"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1016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  <w:p w:rsidR="00A1016E" w:rsidRPr="004537FD" w:rsidRDefault="00A1016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7D4900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coarse wool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fibers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tanned wool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fibers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, non-conventional textile structures, thermal conductivity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19" w:history="1">
              <w:r w:rsidR="007D4900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http://doi.org/10.35530/IT.070.01.1611</w:t>
              </w:r>
            </w:hyperlink>
            <w:r w:rsidR="007D4900" w:rsidRPr="00453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7D4900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Grosu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M.C.,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Alexan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A., Non-conventional textile structures with technical destination, designed</w:t>
            </w:r>
            <w:r w:rsidR="001B0B1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and developed at S.C. Cora Trading &amp; Service S.R.L., </w:t>
            </w:r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1, 76-82, http://doi.org/10.35530/IT.070.01.1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611</w:t>
            </w:r>
          </w:p>
        </w:tc>
      </w:tr>
      <w:tr w:rsidR="00630204" w:rsidRPr="004537FD" w:rsidTr="0026600C">
        <w:trPr>
          <w:trHeight w:hRule="exact" w:val="1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204" w:rsidRPr="004537FD" w:rsidRDefault="00630204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204" w:rsidRPr="004537FD" w:rsidRDefault="00E36661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mint essential oil, beeswax, emulsion; physical-chemical properties; quality characteristics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204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20" w:history="1">
              <w:r w:rsidR="00E36661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http://doi.org/10.35530/IT.070.01.1581</w:t>
              </w:r>
            </w:hyperlink>
            <w:r w:rsidR="00E36661" w:rsidRPr="00453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204" w:rsidRPr="004537FD" w:rsidRDefault="00E36661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Dănilă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Zaharia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Şuteu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Mureşan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E.I.,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Lisă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G.,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Karavana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S.Y.,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Toprak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Popescu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Chirilă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L., Essential mint oil-based emulsions: preparation and characterization, </w:t>
            </w:r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1, 83-87, http://doi.org/10.35530/IT.070.01.1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581</w:t>
            </w:r>
          </w:p>
        </w:tc>
      </w:tr>
      <w:tr w:rsidR="00A1016E" w:rsidRPr="004537FD" w:rsidTr="0026600C">
        <w:trPr>
          <w:trHeight w:hRule="exact" w:val="1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1016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E36661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textile, cultural heritage, museum house, microclimate, fungi, Romania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21" w:history="1">
              <w:r w:rsidR="00E36661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http://doi.org/10.35530/IT.070.01.1608</w:t>
              </w:r>
            </w:hyperlink>
            <w:r w:rsidR="00E36661" w:rsidRPr="00453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E36661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Indrie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Oana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Ilies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Ilieș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D.C.,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Lincu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Ilieș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Baias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S., Herman, G.V.,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Onet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Costea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Marcu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F.,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Burta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Oana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I., Indoor air quality of museums and conservation of textiles art works.</w:t>
            </w:r>
            <w:r w:rsidR="001B0B1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Case study: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Salacea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Museum House, Romania, </w:t>
            </w:r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1, 88–93, http://doi.org/10.35530/IT.070.01.1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608</w:t>
            </w:r>
          </w:p>
        </w:tc>
      </w:tr>
      <w:tr w:rsidR="00A1016E" w:rsidRPr="004537FD" w:rsidTr="0026600C">
        <w:trPr>
          <w:trHeight w:hRule="exact" w:val="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1016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E36661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alkali, intercept, plasma treatment, slope,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wickability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22" w:history="1">
              <w:r w:rsidR="00E36661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http://doi.org/10.35530/IT.070.01.1537</w:t>
              </w:r>
            </w:hyperlink>
            <w:r w:rsidR="00E36661" w:rsidRPr="00453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E36661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Kamalraj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Subramaniam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V., Validity of Washburn’s equation in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sericin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treated polyester fabric, </w:t>
            </w:r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63020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1, 94–97, http://doi.org/10.35530/IT.070.01.1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537</w:t>
            </w:r>
          </w:p>
        </w:tc>
      </w:tr>
      <w:tr w:rsidR="00A1016E" w:rsidRPr="004537FD" w:rsidTr="0026600C">
        <w:trPr>
          <w:trHeight w:hRule="exact"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1016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0908AC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pumice, amorphous silica,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colemanite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, sol gel method, cotton fabric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23" w:history="1">
              <w:r w:rsidR="000908AC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http://doi.org/10.35530/IT.070.02.1513</w:t>
              </w:r>
            </w:hyperlink>
            <w:r w:rsidR="000908AC" w:rsidRPr="00453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028D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Akçali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K.,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Bulut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M.O., 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 new finishing process of cotton fabric, In: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2, 101-110, http://doi.org/10.35530/IT.070.02.15</w:t>
            </w:r>
            <w:r w:rsidR="000908AC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</w:t>
            </w:r>
          </w:p>
        </w:tc>
      </w:tr>
      <w:tr w:rsidR="00A1016E" w:rsidRPr="004537FD" w:rsidTr="004B34F4">
        <w:trPr>
          <w:trHeight w:hRule="exact"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1016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36018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ow-velocity response, polyurethane resin, warp-knitted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spacerfabrics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, Micro-balloon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24" w:history="1">
              <w:r w:rsidR="00360183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http://doi.org/10.35530/IT.070.02.1577</w:t>
              </w:r>
            </w:hyperlink>
            <w:r w:rsidR="0036018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36018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Chen, S., Shi, D</w:t>
            </w:r>
            <w:r w:rsidR="00A562B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-W., Low-velocity impact response of 3D polyurethane resin composites</w:t>
            </w:r>
            <w:r w:rsidR="001B0B1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reinforced with spacer fabrics, 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2, 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1-11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http://doi.org/10.35530/IT.070.02.15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</w:tr>
      <w:tr w:rsidR="00A1016E" w:rsidRPr="004537FD" w:rsidTr="00A562BF">
        <w:trPr>
          <w:trHeight w:hRule="exact" w:val="12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1016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562B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conductive yarn, carbon black nanoparticles, mechanical properties, electrical properties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25" w:history="1">
              <w:r w:rsidR="00A562BF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http://doi.org/10.35530/IT.070.02.1517</w:t>
              </w:r>
            </w:hyperlink>
            <w:r w:rsidR="00A562B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562B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Buhu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Negru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Loghin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E.C.,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Buhu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Analysis of tensile properties for conductive textile yarns, 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2, 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-11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http://doi.org/10.35530/IT.070.02.15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</w:tr>
      <w:tr w:rsidR="00A1016E" w:rsidRPr="004537FD" w:rsidTr="004B34F4">
        <w:trPr>
          <w:trHeight w:hRule="exact"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1016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562B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development, spinning wheel, shape, diameter, thickness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26" w:history="1">
              <w:r w:rsidR="00A562BF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http://doi.org/10.35530/IT.070.02.1524</w:t>
              </w:r>
            </w:hyperlink>
            <w:r w:rsidR="00A562B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562B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Rao, J., Cheng, L., Liu, Y., The development of the spinning wheel in ancient China, 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2, 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http://doi.org/10.35530/IT.070.02.15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</w:t>
            </w:r>
          </w:p>
        </w:tc>
      </w:tr>
      <w:tr w:rsidR="00A1016E" w:rsidRPr="004537FD" w:rsidTr="00FD55D6">
        <w:trPr>
          <w:trHeight w:hRule="exact"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1016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FD55D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compact yarn, pin spacer, pilling, bursting strength, air permeability,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color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measurement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27" w:history="1">
              <w:r w:rsidR="00FD55D6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http://doi.org/10.35530/IT.070.02.1607</w:t>
              </w:r>
            </w:hyperlink>
            <w:r w:rsidR="00FD55D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FD55D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Günaydin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G.K.,  Effect of pin spacer apparatus on the properties of knitted fabrics</w:t>
            </w:r>
            <w:r w:rsidR="001B0B1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from cotton-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tencel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yarns, 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2, 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http://doi.org/10.35530/IT.070.02.1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60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</w:tr>
      <w:tr w:rsidR="00A1016E" w:rsidRPr="004537FD" w:rsidTr="00F90390">
        <w:trPr>
          <w:trHeight w:hRule="exact"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1016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FD55D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honeycomb weave, multilayer fabric, cell size, tensile strength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28" w:history="1">
              <w:r w:rsidR="00FD55D6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http://doi.org/10.35530/IT.070.02.1558</w:t>
              </w:r>
            </w:hyperlink>
            <w:r w:rsidR="00FD55D6" w:rsidRPr="004537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FD55D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Zahid, B.,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Jamshaid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H., Rajput, A.W.,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Yahya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M.F., Khatri, S., Effect of cell size on tensile strength and elongation properties</w:t>
            </w:r>
            <w:r w:rsidR="001B0B1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of honeycomb weave, 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2, 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33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38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http://doi.org/10.35530/IT.070.02.15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58</w:t>
            </w:r>
          </w:p>
        </w:tc>
      </w:tr>
      <w:tr w:rsidR="00A1016E" w:rsidRPr="004537FD" w:rsidTr="00F90390">
        <w:trPr>
          <w:trHeight w:hRule="exact" w:val="9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1016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F90390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fusible interlining, bending length, flexural rigidity, peel resistance, stiffness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29" w:history="1">
              <w:r w:rsidR="00F90390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http://doi.org/10.35530/IT.070.02.1571</w:t>
              </w:r>
            </w:hyperlink>
            <w:r w:rsidR="00F90390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F90390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Gurarda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Kanik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Caliskan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N., Peel resistance and stiffness of woven fabric with fusible interlinings, 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2, 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39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46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http://doi.org/10.35530/IT.070.02.15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71</w:t>
            </w:r>
          </w:p>
        </w:tc>
      </w:tr>
      <w:tr w:rsidR="00A1016E" w:rsidRPr="004537FD" w:rsidTr="00F90390">
        <w:trPr>
          <w:trHeight w:hRule="exact" w:val="1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1016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F90390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innovation, organic textiles, business development, global market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30" w:history="1">
              <w:r w:rsidR="00F90390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http://doi.org/10.35530/IT.070.02.1644</w:t>
              </w:r>
            </w:hyperlink>
            <w:r w:rsidR="00F90390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F90390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Muhammad A., Ali, S.A.,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Baig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Mohsin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B.,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Amjad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F.,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Rizwan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S., Innovation is creating competitive advantage: a perspective to improve</w:t>
            </w:r>
            <w:r w:rsidR="001B0B1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the organic textile products for business growth, 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2, 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47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53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http://doi.org/10.35530/IT.070.02.1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644</w:t>
            </w:r>
          </w:p>
        </w:tc>
      </w:tr>
      <w:tr w:rsidR="00A1016E" w:rsidRPr="004537FD" w:rsidTr="004B34F4">
        <w:trPr>
          <w:trHeight w:hRule="exact" w:val="1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1016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B34F4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fireproofing, electromagnetic shielding, building elements, cotton, PES samples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31" w:history="1">
              <w:r w:rsidR="004B34F4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http://doi.org/10.35530/IT.070.02.1618</w:t>
              </w:r>
            </w:hyperlink>
            <w:r w:rsidR="004B34F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B34F4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Surdu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Visileanu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Rădulescu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I.R.,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Sandulache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I.,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Mitran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Mitu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B.,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Stancu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Ardeleanu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A., Research regarding the cover factor of magnetron sputtering plasma coated</w:t>
            </w:r>
            <w:r w:rsidR="00403308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fabrics, 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2, 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54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59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http://doi.org/10.35530/IT.070.02.1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618</w:t>
            </w:r>
          </w:p>
        </w:tc>
      </w:tr>
      <w:tr w:rsidR="00A1016E" w:rsidRPr="004537FD" w:rsidTr="008E4F0B">
        <w:trPr>
          <w:trHeight w:hRule="exact" w:val="34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A1016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6969DA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stabilization-deceleration  system,  guidance,  subsonic  aerodynamic  tunnel, 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Prandtl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aerodynamic 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circuit,resistant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surface, aerodynamic characteristics, porosity of the system, standard errors, multivariate regression,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squarecorrelation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coefficient, prediction, canopy permeability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32" w:history="1">
              <w:r w:rsidR="006969DA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http://doi.org/10.35530/IT.070.02.1649</w:t>
              </w:r>
            </w:hyperlink>
            <w:r w:rsidR="006969DA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16E" w:rsidRPr="004537FD" w:rsidRDefault="006969DA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Mihai, C.,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Ene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Jipa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Ghimus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C.D.,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Zamfirache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O.D.,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Nite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C., Testing of the ammunition stabilization-deceleration system structure</w:t>
            </w:r>
            <w:r w:rsidR="009A1CD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 static conditions and in the subsonic aerodynamic tunnel, 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2, 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60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64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http://doi.org/10.35530/IT.070.02.1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649</w:t>
            </w:r>
          </w:p>
        </w:tc>
      </w:tr>
      <w:tr w:rsidR="00C87B45" w:rsidRPr="004537FD" w:rsidTr="00025FA8">
        <w:trPr>
          <w:trHeight w:hRule="exact" w:val="1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45" w:rsidRPr="004537FD" w:rsidRDefault="00C87B45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45" w:rsidRPr="004537FD" w:rsidRDefault="00025FA8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permethrin, Cell Solution® PROTECTION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Fibers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liquid chromatography, accelerated solvent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extraction,functionalized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textiles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45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33" w:history="1">
              <w:r w:rsidR="00025FA8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http://doi.org/10.35530/IT.070.02.1600</w:t>
              </w:r>
            </w:hyperlink>
            <w:r w:rsidR="00025FA8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45" w:rsidRPr="004537FD" w:rsidRDefault="00025FA8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Perdum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Toma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Vamesu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Mitran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E.-C.,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Sandulache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I.M.,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Ciutaru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D.-G.,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Secareanu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L.O.,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Iordache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O.-G., An analytical approach for extraction and detection of permethrin</w:t>
            </w:r>
            <w:r w:rsidR="000A37C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from functionalized textile materials, 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2, 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65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69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http://doi.org/10.35530/IT.070.02.1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600</w:t>
            </w:r>
          </w:p>
        </w:tc>
      </w:tr>
      <w:tr w:rsidR="00C87B45" w:rsidRPr="004537FD" w:rsidTr="00982CBE">
        <w:trPr>
          <w:trHeight w:hRule="exact" w:val="2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45" w:rsidRPr="004537FD" w:rsidRDefault="00C87B45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45" w:rsidRPr="004537FD" w:rsidRDefault="00982CB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Tekstil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–  Journal  for  Textile  and  Clothing  Technology,  scholarly  journal,  scholarly  publishing,  textile</w:t>
            </w:r>
            <w:r w:rsidR="00434900"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technology, publication regularity, scientific visibility, online availability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45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34" w:history="1">
              <w:r w:rsidR="00982CBE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http://doi.org/10.35530/IT.070.02.1661</w:t>
              </w:r>
            </w:hyperlink>
            <w:r w:rsidR="00982CB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45" w:rsidRPr="004537FD" w:rsidRDefault="00982CBE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Jokic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D., Quo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vadis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Tekstil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? Croatian Journal for Textile and Clothing Technology, 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2, 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70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81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http://doi.org/10.35530/IT.070.02.1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661</w:t>
            </w:r>
          </w:p>
        </w:tc>
      </w:tr>
      <w:tr w:rsidR="00C87B45" w:rsidRPr="004537FD" w:rsidTr="009900DE">
        <w:trPr>
          <w:trHeight w:hRule="exact" w:val="1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45" w:rsidRPr="004537FD" w:rsidRDefault="00C87B45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45" w:rsidRPr="004537FD" w:rsidRDefault="00434900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functional garments, physical disability, postural disorders, 3D scanning, CASP methodology,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computersimulation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techniques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45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35" w:history="1">
              <w:r w:rsidR="00434900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http://doi.org/10.35530/IT.070.02.1592</w:t>
              </w:r>
            </w:hyperlink>
            <w:r w:rsidR="00434900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45" w:rsidRPr="004537FD" w:rsidRDefault="00434900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Rudolf, 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Stjepanovič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Z.,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Cupar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A., Designing the functional garments for people with physical disabilities</w:t>
            </w:r>
            <w:r w:rsidR="001B0B1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or kyphosis by using computer simulation techniques, 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2, 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82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91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http://doi.org/10.35530/IT.070.02.15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92</w:t>
            </w:r>
          </w:p>
        </w:tc>
      </w:tr>
      <w:tr w:rsidR="00C87B45" w:rsidRPr="004537FD" w:rsidTr="009900DE">
        <w:trPr>
          <w:trHeight w:hRule="exact"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45" w:rsidRPr="004537FD" w:rsidRDefault="00C87B45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45" w:rsidRPr="004537FD" w:rsidRDefault="004E6CF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TiO2, size, kapok, strength, abrasion resistance, hairiness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45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36" w:history="1">
              <w:r w:rsidR="004E6CFF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http://doi.org/10.35530/IT.070.02.1578</w:t>
              </w:r>
            </w:hyperlink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45" w:rsidRPr="004537FD" w:rsidRDefault="004E6CF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Wu, H., Wu, L., Kang, S., Yin, J., Application of nano-TiO2in sizing of kapok blended yarn, 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2, 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92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96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http://doi.org/10.35530/IT.070.02.15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78</w:t>
            </w:r>
          </w:p>
        </w:tc>
      </w:tr>
      <w:tr w:rsidR="00C87B45" w:rsidRPr="004537FD" w:rsidTr="004E6CFF">
        <w:trPr>
          <w:trHeight w:hRule="exact"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45" w:rsidRPr="004537FD" w:rsidRDefault="00C87B45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E6CF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benchmarking, report, SWOT, project solutions, </w:t>
            </w:r>
          </w:p>
          <w:p w:rsidR="00C87B45" w:rsidRPr="004537FD" w:rsidRDefault="004E6CF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e-learning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45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37" w:history="1">
              <w:r w:rsidR="004E6CFF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http://doi.org/10.35530/IT.070.02.1648</w:t>
              </w:r>
            </w:hyperlink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45" w:rsidRPr="004537FD" w:rsidRDefault="004E6CF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Rădulescu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I.R., Almeida, L.,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Vannucci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Blaga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Dufkova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P.,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Stjepanovič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Z.,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Texmatrix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– The knowledge matrix for innovation applied to textile</w:t>
            </w:r>
            <w:r w:rsidR="001B0B1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enterprises, 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2, 1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97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="00A028D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202</w:t>
            </w:r>
            <w:r w:rsidR="00C87B4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http://doi.org/10.35530/IT.070.02.1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648</w:t>
            </w:r>
          </w:p>
        </w:tc>
      </w:tr>
      <w:tr w:rsidR="00C87B45" w:rsidRPr="004537FD" w:rsidTr="00EB0E06">
        <w:trPr>
          <w:trHeight w:hRule="exact"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45" w:rsidRPr="004537FD" w:rsidRDefault="00C87B45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45" w:rsidRPr="004537FD" w:rsidRDefault="00EB0E0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plasma technology, microwave,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microparticles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electroconductive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, LCA, textile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45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38" w:history="1">
              <w:r w:rsidR="00EB0E06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http://doi.org/10.35530/IT.070.03.1476</w:t>
              </w:r>
            </w:hyperlink>
            <w:r w:rsidR="00EB0E0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45" w:rsidRPr="004537FD" w:rsidRDefault="00EB0E0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Aileni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R.M.,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Radulescu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R.I.,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Chiriac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Surdu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L., Life cycle assessment of the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electroconductive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textiles functionalized by</w:t>
            </w:r>
            <w:r w:rsidR="001B0B1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advanced technologies (plasma) and metallic micro/nanoparticles deposition, 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2019, 70, </w:t>
            </w:r>
            <w:r w:rsidR="00AA45A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205-210, http://doi.org/10.35530/IT.070.03.1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476</w:t>
            </w:r>
          </w:p>
        </w:tc>
      </w:tr>
      <w:tr w:rsidR="004E6CFF" w:rsidRPr="004537FD" w:rsidTr="00AA45AD">
        <w:trPr>
          <w:trHeight w:hRule="exact" w:val="12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E6CF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AA45A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coefficient of friction, L</w:t>
            </w:r>
            <w:r w:rsidRPr="004537FD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36</w:t>
            </w: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orthogonal design, linear density, Taguchi approach, yarn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39" w:history="1">
              <w:r w:rsidR="00AA45AD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http://doi.org/10.35530/IT.070.03.1555</w:t>
              </w:r>
            </w:hyperlink>
            <w:r w:rsidR="00AA45A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AA45AD" w:rsidP="00F16157">
            <w:pPr>
              <w:spacing w:after="0" w:line="240" w:lineRule="auto"/>
              <w:jc w:val="center"/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Muhammad, M., Li, N.-W., Muhammad, S.A., Muhammad, K.M., Investigation of various factors affecting the coefficient of friction of yarn</w:t>
            </w:r>
            <w:r w:rsidR="006C47F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by using Taguchi method, 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2019, 70,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211-215, http://doi.org/10.35530/IT.070.03.1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555</w:t>
            </w:r>
          </w:p>
        </w:tc>
      </w:tr>
      <w:tr w:rsidR="004E6CFF" w:rsidRPr="004537FD" w:rsidTr="003A1EC2">
        <w:trPr>
          <w:trHeight w:hRule="exact" w:val="1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E6CF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3A1EC2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recycled cotton, waste cotton, OE-rotor spinning, blended yarns, sustainable production process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40" w:history="1">
              <w:r w:rsidR="003A1EC2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http://doi.org/10.35530/IT.070.03.1560</w:t>
              </w:r>
            </w:hyperlink>
            <w:r w:rsidR="003A1EC2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3A1EC2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Kilic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Kaynak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H.K.,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Kilic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G.B.,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Demir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Tiryaki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E., Effects of waste cotton usage on properties of OE-rotor yarns</w:t>
            </w:r>
            <w:r w:rsidR="001B0B1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and knitted fabrics, 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2019, 70, </w:t>
            </w:r>
            <w:r w:rsidR="00AA45A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216-222, http://doi.org/10.35530/IT.070.03.1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560</w:t>
            </w:r>
          </w:p>
        </w:tc>
      </w:tr>
      <w:tr w:rsidR="004E6CFF" w:rsidRPr="004537FD" w:rsidTr="00E10E40">
        <w:trPr>
          <w:trHeight w:hRule="exact" w:val="9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E6CF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A148D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textile, RF plasma,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hydrophobization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, LCA, LCI, environment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41" w:history="1">
              <w:r w:rsidR="00A148DF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http://doi.org/10.35530/IT.070.03.1475</w:t>
              </w:r>
            </w:hyperlink>
            <w:r w:rsidR="00A148D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A148DF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Aileni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R.M.,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Chiriac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Subtirica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Albici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Dinca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L.C., Aspects of the hydrophobic effect sustainability obtained in plasma</w:t>
            </w:r>
            <w:r w:rsidR="006C47F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for cotton fabrics, 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2019, 70, </w:t>
            </w:r>
            <w:r w:rsidR="00AA45A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223-228, http://doi.org/10.35530/IT.070.03.1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475</w:t>
            </w:r>
          </w:p>
        </w:tc>
      </w:tr>
      <w:tr w:rsidR="004E6CFF" w:rsidRPr="004537FD" w:rsidTr="00965796">
        <w:trPr>
          <w:trHeight w:hRule="exact" w:val="9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E6CF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96579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medical mesh, PDO, fabrication parameter, mechanical property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42" w:history="1">
              <w:r w:rsidR="00965796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http://doi.org/10.35530/IT.070.03.1544</w:t>
              </w:r>
            </w:hyperlink>
            <w:r w:rsidR="0096579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965796" w:rsidP="00F16157">
            <w:pPr>
              <w:spacing w:after="0" w:line="240" w:lineRule="auto"/>
              <w:jc w:val="center"/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Lu, Y., Chen, S., Li, N.-N.,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Guo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Hu, B., Chen, Y., Zhou, S.-L., Preparation of PDO mesh and research on its fabrication parameters, 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2019, 70, </w:t>
            </w:r>
            <w:r w:rsidR="00AA45A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229-235, http://doi.org/10.35530/IT.070.03.1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544</w:t>
            </w:r>
          </w:p>
        </w:tc>
      </w:tr>
      <w:tr w:rsidR="004E6CFF" w:rsidRPr="004537FD" w:rsidTr="00965796">
        <w:trPr>
          <w:trHeight w:hRule="exact" w:val="22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E6CF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96" w:rsidRPr="004537FD" w:rsidRDefault="0096579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hybrid nanocomposite,TiO</w:t>
            </w:r>
            <w:r w:rsidRPr="004537FD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2</w:t>
            </w: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/SiO</w:t>
            </w:r>
            <w:r w:rsidRPr="004537FD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2</w:t>
            </w: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</w:p>
          <w:p w:rsidR="004E6CFF" w:rsidRPr="004537FD" w:rsidRDefault="0096579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poly(2,2’-bithiophene) nanocomposites, surface resistivity, photocatalytic properties, 50% cotton/50% polyester fabric, leather surface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43" w:history="1">
              <w:r w:rsidR="00965796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http://doi.org/10.35530/IT.070.03.1634</w:t>
              </w:r>
            </w:hyperlink>
            <w:r w:rsidR="0096579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965796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Chirila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Gaidau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Stroe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Baibarac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Stanca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Rădulescu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Rădulescu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D.E.,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Alexe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C.-A., Properties of textile and leather materials treated with new hybrid SiO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/TiO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/poly(2,2’-bithiophene) nanocomposites, 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2019, 70, </w:t>
            </w:r>
            <w:r w:rsidR="00AA45A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236-241, http://doi.org/10.35530/IT.070.03.16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</w:tr>
      <w:tr w:rsidR="004E6CFF" w:rsidRPr="004537FD" w:rsidTr="009900DE">
        <w:trPr>
          <w:trHeight w:hRule="exact" w:val="11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E6CF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01EA2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nets, collagen, nasal cartilage, reconstructive surgery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44" w:history="1">
              <w:r w:rsidR="00401EA2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http://doi.org/10.35530/IT.070.03.1680</w:t>
              </w:r>
            </w:hyperlink>
            <w:r w:rsidR="00401EA2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01EA2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Păun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M.-A.,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Frunză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Stănciulescu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E.-L.,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Munteanu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T.-C.,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Cristescu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I.,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Grama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Ene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E., Mihai, C., The use of collagen-coated polypropylene meshes for nasal</w:t>
            </w:r>
            <w:r w:rsidR="006C47F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reconstructive surgery, 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2019, 70, </w:t>
            </w:r>
            <w:r w:rsidR="00AA45A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242-247, http://doi.org/10.35530/IT.070.03.168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4E6CFF" w:rsidRPr="004537FD" w:rsidTr="009148B4">
        <w:trPr>
          <w:trHeight w:hRule="exact" w:val="9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E6CF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9148B4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CIE, colour difference formula; CIELAB; CMC; CIEDE2000; CIE94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45" w:history="1">
              <w:r w:rsidR="009148B4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http://doi.org/10.35530/IT.070.03.1525</w:t>
              </w:r>
            </w:hyperlink>
            <w:r w:rsidR="009148B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9148B4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Cinko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U.O.,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Becerir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B., Dependence of colour difference formulae on regular changes of colour</w:t>
            </w:r>
            <w:r w:rsidR="006C47F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coordinates in CIELAB colour space, 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2019, 70, </w:t>
            </w:r>
            <w:r w:rsidR="00AA45A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248-254, http://doi.org/10.35530/IT.070.03.1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525</w:t>
            </w:r>
          </w:p>
        </w:tc>
      </w:tr>
      <w:tr w:rsidR="004E6CFF" w:rsidRPr="004537FD" w:rsidTr="009900DE">
        <w:trPr>
          <w:trHeight w:hRule="exact" w:val="1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E6CF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811248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β-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cyclodextrin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, inclusion complex, Fe</w:t>
            </w:r>
            <w:r w:rsidRPr="004537FD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3</w:t>
            </w: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4537FD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4</w:t>
            </w: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@HA@Ag, scanning electron microscope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46" w:history="1">
              <w:r w:rsidR="00811248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http://doi.org/10.35530/IT.070.03.1548</w:t>
              </w:r>
            </w:hyperlink>
            <w:r w:rsidR="00811248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811248" w:rsidP="006C47F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Atav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Yildiz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Bayramol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D.V.,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Ağirgan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A.O., Inclusion complexes of β-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cyclodextrine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with Fe3O4@HA@Ag</w:t>
            </w:r>
            <w:r w:rsidR="006C47F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Part</w:t>
            </w:r>
            <w:r w:rsidR="006C47F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  <w:r w:rsidR="006C47F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Preparation and characterization, 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2019, 70, </w:t>
            </w:r>
            <w:r w:rsidR="00AA45A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255-258, http://doi.org/10.35530/IT.070.03.1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48</w:t>
            </w:r>
          </w:p>
        </w:tc>
      </w:tr>
      <w:tr w:rsidR="004E6CFF" w:rsidRPr="004537FD" w:rsidTr="00811248">
        <w:trPr>
          <w:trHeight w:hRule="exact" w:val="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E6CF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811248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denim fabric, coating, air permeability, Taguchi method, S/N ratio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47" w:history="1">
              <w:r w:rsidR="00811248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http://doi.org/10.35530/IT.070.03.1564</w:t>
              </w:r>
            </w:hyperlink>
            <w:r w:rsidR="00811248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811248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Üstüntağ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Türksoy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H.G., Optimization of coating parameters for air permeability of denim fabrics</w:t>
            </w:r>
            <w:r w:rsidR="006C47F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through Taguchi method, 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2019, 70, </w:t>
            </w:r>
            <w:r w:rsidR="00AA45A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259-264, http://doi.org/10.35530/IT.070.03.1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564</w:t>
            </w:r>
          </w:p>
        </w:tc>
      </w:tr>
      <w:tr w:rsidR="004E6CFF" w:rsidRPr="004537FD" w:rsidTr="00F93449">
        <w:trPr>
          <w:trHeight w:hRule="exact" w:val="19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E6CF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F93449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business  knowledge  network,  clusters,  innovation, 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interorganizational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relationships,  technical  knowledge</w:t>
            </w:r>
            <w:r w:rsidR="009900DE"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network, textile industry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48" w:history="1">
              <w:r w:rsidR="00F93449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http://doi.org/10.35530/IT.070.03.1575</w:t>
              </w:r>
            </w:hyperlink>
            <w:r w:rsidR="00F93449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F93449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Tomás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-Miquel, J.V.,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Expósito-Langa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Brătucu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G.,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Bărbulescu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O., Unravelling the effects of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interorganizational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networks</w:t>
            </w:r>
            <w:r w:rsidR="00A2006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on</w:t>
            </w:r>
            <w:r w:rsidR="00A2006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innovation in the textile industry. The case of the Valencian</w:t>
            </w:r>
            <w:r w:rsidR="00A20064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cluster in Spain, 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2019, 70, </w:t>
            </w:r>
            <w:r w:rsidR="00AA45A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265-271, http://doi.org/10.35530/IT.070.03.1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575</w:t>
            </w:r>
          </w:p>
        </w:tc>
      </w:tr>
      <w:tr w:rsidR="004E6CFF" w:rsidRPr="004537FD" w:rsidTr="00064686">
        <w:trPr>
          <w:trHeight w:hRule="exact"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E6CF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06468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accounting information, decision making, aggregated index, firm score, medium-sized firms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49" w:history="1">
              <w:r w:rsidR="00064686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http://doi.org/10.35530/IT.070.03.1398</w:t>
              </w:r>
            </w:hyperlink>
            <w:r w:rsidR="000646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064686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Hada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T.,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Bărbuţă-Mişu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Avram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T.A., Evaluating firms’ financial performance in textile industry of Romania, 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2019, 70, </w:t>
            </w:r>
            <w:r w:rsidR="00AA45A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272-277, http://doi.org/10.35530/IT.070.03.1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39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</w:tr>
      <w:tr w:rsidR="004E6CFF" w:rsidRPr="004537FD" w:rsidTr="00427625">
        <w:trPr>
          <w:trHeight w:hRule="exact" w:val="9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E6CF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27625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cotton, bamboo, softener,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drapeability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, surface friction, washing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50" w:history="1">
              <w:r w:rsidR="00427625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http://doi.org/10.35530/IT.070.03.1538</w:t>
              </w:r>
            </w:hyperlink>
            <w:r w:rsidR="0042762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27625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Mengüç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G.S.,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Dalbaşi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E.S.,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Özgüney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A.T.,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Özdil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N., A comparative study on handle properties of bamboo and cotton fabrics, 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2019, 70, </w:t>
            </w:r>
            <w:r w:rsidR="00AA45A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278-284, http://doi.org/10.35530/IT.070.03.1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53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</w:tr>
      <w:tr w:rsidR="004E6CFF" w:rsidRPr="004537FD" w:rsidTr="003048D9">
        <w:trPr>
          <w:trHeight w:hRule="exact" w:val="9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E6CF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3048D9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upcycling, redesign, clothes, leather, accessories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1" w:history="1">
              <w:r w:rsidR="003048D9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http://doi.org/10.35530/IT.070.03.1500</w:t>
              </w:r>
            </w:hyperlink>
          </w:p>
          <w:p w:rsidR="003048D9" w:rsidRPr="004537FD" w:rsidRDefault="003048D9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3048D9" w:rsidP="00F16157">
            <w:pPr>
              <w:spacing w:after="0" w:line="240" w:lineRule="auto"/>
              <w:jc w:val="center"/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Paras, M.K.,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Curteza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Pal, R., Chen, Y., Wang, L., A Romanian case study of clothes and accessories upcycling, 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2019, 70, </w:t>
            </w:r>
            <w:r w:rsidR="00AA45A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285-290, http://doi.org/10.35530/IT.070.03.1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500</w:t>
            </w:r>
          </w:p>
        </w:tc>
      </w:tr>
      <w:tr w:rsidR="004E6CFF" w:rsidRPr="004537FD" w:rsidTr="005E6ED0">
        <w:trPr>
          <w:trHeight w:hRule="exact" w:val="10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E6CF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5E6ED0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exchange rate, textile firms, Turkish textile sector, firm performance, firm value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52" w:history="1">
              <w:r w:rsidR="005E6ED0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http://doi.org/10.35530/IT.070.03.1591</w:t>
              </w:r>
            </w:hyperlink>
            <w:r w:rsidR="005E6ED0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5E6ED0" w:rsidP="00F16157">
            <w:pPr>
              <w:spacing w:after="0" w:line="240" w:lineRule="auto"/>
              <w:jc w:val="center"/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Kaya, Y.,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Karakan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G.G.,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Visileanu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E., The impact of foreign exchange movements on Turkish textile sector, 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2019, 70, </w:t>
            </w:r>
            <w:r w:rsidR="00AA45A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</w:t>
            </w:r>
            <w:r w:rsidR="00BB6B2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91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-29</w:t>
            </w:r>
            <w:r w:rsidR="00BB6B2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  <w:r w:rsidR="004E6CFF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http://doi.org/10.35530/IT.070.03.1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591</w:t>
            </w:r>
          </w:p>
        </w:tc>
      </w:tr>
      <w:tr w:rsidR="004E6CFF" w:rsidRPr="004537FD" w:rsidTr="00DD51E8">
        <w:trPr>
          <w:trHeight w:hRule="exact"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72508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DD51E8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teenagers’ clothing, patterns design, 3D simulation, anthropometric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53" w:history="1">
              <w:r w:rsidR="00DD51E8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http://doi.org/10.35530/IT.070.04.1585</w:t>
              </w:r>
            </w:hyperlink>
            <w:r w:rsidR="00DD51E8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DD51E8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Popescu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G.,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Olaru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Niculescu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Foiași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T.,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Săliștean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New 3D to 2D design method of clothing for teenagers, 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4, 299-302, http://doi.org/10.35530/IT.070.04.15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85</w:t>
            </w:r>
          </w:p>
        </w:tc>
      </w:tr>
      <w:tr w:rsidR="004E6CFF" w:rsidRPr="004537FD" w:rsidTr="00316769">
        <w:trPr>
          <w:trHeight w:hRule="exact" w:val="13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72508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713C15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Henna  natural  dyes,  microwave  assisted  extraction, organic  dyeing,  polyester  fabrics,  ultrasonic  assisted extraction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54" w:history="1">
              <w:r w:rsidR="00713C15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http://doi.org/10.35530/IT.070.04.1551</w:t>
              </w:r>
            </w:hyperlink>
            <w:r w:rsidR="00713C15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CFF" w:rsidRPr="004537FD" w:rsidRDefault="00713C15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Rabia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Mazhar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H.P.,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Samad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B.A.,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Alvira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A.A., An efficient ultrasonic and microwave assisted extraction of organic Henna</w:t>
            </w:r>
            <w:r w:rsidR="001B0B1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dye for dyeing of synthetic polyester fabric for superior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color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strength</w:t>
            </w:r>
            <w:r w:rsidR="001B0B1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properties, 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4, 303-308, http://doi.org/10.35530/IT.070.04.15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</w:tr>
      <w:tr w:rsidR="00725086" w:rsidRPr="004537FD" w:rsidTr="00316769">
        <w:trPr>
          <w:trHeight w:hRule="exact" w:val="1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72508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316769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acrylic; woven fabrics; thermo-physiological comfort;</w:t>
            </w:r>
            <w:r w:rsidR="00DD5A79"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water vapour resistance; air permeability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55" w:history="1">
              <w:r w:rsidR="00316769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http://doi.org/10.35530/IT.070.04.1546</w:t>
              </w:r>
            </w:hyperlink>
            <w:r w:rsidR="00316769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316769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Yavaşcaoğlu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Eren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Süle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G., Analysis of thermo-physiological comfort properties of 100% acrylic,</w:t>
            </w:r>
            <w:r w:rsidR="004537F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acrylic/cotton, acrylic/viscose and acrylic/PES blended woven fabrics, 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4, 30</w:t>
            </w:r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-3</w:t>
            </w:r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http://doi.org/10.35530/IT.070.04.15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46</w:t>
            </w:r>
          </w:p>
        </w:tc>
      </w:tr>
      <w:tr w:rsidR="00725086" w:rsidRPr="004537FD" w:rsidTr="000E7E5B">
        <w:trPr>
          <w:trHeight w:hRule="exact" w:val="11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72508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0E7E5B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bending stiffness, drape projection, modified drape coefficient, slice function, three dimensional drape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hyperlink r:id="rId56" w:history="1">
              <w:r w:rsidR="000E7E5B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http://doi.org/10.35530/IT.070.04.1552</w:t>
              </w:r>
            </w:hyperlink>
            <w:r w:rsidR="000E7E5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0E7E5B" w:rsidP="00F16157">
            <w:pPr>
              <w:spacing w:after="0" w:line="240" w:lineRule="auto"/>
              <w:jc w:val="center"/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Hussain, A., Naveed, T., Iqbal, D., Yu, Z., Xin, W,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Waqar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I.,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Zhong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Y., Optimization of fabric drape measurement based on 3D model, 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4, 3</w:t>
            </w:r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-3</w:t>
            </w:r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http://doi.org/10.35530/IT.070.04.15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</w:t>
            </w:r>
          </w:p>
        </w:tc>
      </w:tr>
      <w:tr w:rsidR="00725086" w:rsidRPr="004537FD" w:rsidTr="00DD5A79">
        <w:trPr>
          <w:trHeight w:hRule="exact" w:val="9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72508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DD5A79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air permeability, flow numerical simulation, thick foams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7" w:history="1">
              <w:r w:rsidR="00DD5A79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http://doi.org/10.35530/IT.070.04.1559B</w:t>
              </w:r>
            </w:hyperlink>
          </w:p>
          <w:p w:rsidR="00DD5A79" w:rsidRPr="004537FD" w:rsidRDefault="00DD5A79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DD5A79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Buyuk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F., M., Adnan, M., Antonin, H., Karel, A., Theoretical model: analysing theoretically the air flow through car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seatfoam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material, 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4, 3</w:t>
            </w:r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-3</w:t>
            </w:r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30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http://doi.org/10.35530/IT.070.04.15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</w:t>
            </w:r>
          </w:p>
        </w:tc>
      </w:tr>
      <w:tr w:rsidR="00725086" w:rsidRPr="004537FD" w:rsidTr="007C715F">
        <w:trPr>
          <w:trHeight w:hRule="exact" w:val="9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72508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7C715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bio-composites, viscoelasticity, Zener model, Burger model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8" w:history="1">
              <w:r w:rsidR="007C715F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http://doi.org/10.35530/IT.070.04.1512</w:t>
              </w:r>
            </w:hyperlink>
          </w:p>
          <w:p w:rsidR="007C715F" w:rsidRPr="004537FD" w:rsidRDefault="007C715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7C715F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Stochioiu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Piezel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B.,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Chettah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Fontaine, S.,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Gheorghiu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H.-M., Basic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modeling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of the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visco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elastic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behavior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of flax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fiber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composites, 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4, 3</w:t>
            </w:r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-3</w:t>
            </w:r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35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http://doi.org/10.35530/IT.070.04.15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</w:t>
            </w:r>
          </w:p>
        </w:tc>
      </w:tr>
      <w:tr w:rsidR="00725086" w:rsidRPr="004537FD" w:rsidTr="008859D9">
        <w:trPr>
          <w:trHeight w:hRule="exact" w:val="16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72508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8859D9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corporate social responsibility (CSR),theoretical perspectives, apparel/textile industry, research approaches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9" w:history="1">
              <w:r w:rsidR="008859D9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http://doi.org/10.35530/IT.070.04.1572</w:t>
              </w:r>
            </w:hyperlink>
          </w:p>
          <w:p w:rsidR="008859D9" w:rsidRPr="004537FD" w:rsidRDefault="008859D9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8859D9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Đorđević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D.B.,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Vuković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Urošević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Štrbac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Vuković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Studying the corporate social responsibility in apparel and textile industry, 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4, 3</w:t>
            </w:r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36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-3</w:t>
            </w:r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http://doi.org/10.35530/IT.070.04.15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72</w:t>
            </w:r>
          </w:p>
        </w:tc>
      </w:tr>
      <w:tr w:rsidR="00725086" w:rsidRPr="004537FD" w:rsidTr="006F4C22">
        <w:trPr>
          <w:trHeight w:hRule="exact"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72508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6F4C22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Digitisation, Cyber-Physical Systems, RFID, smart factory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0" w:history="1">
              <w:r w:rsidR="006F4C22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http://doi.org/10.35530/IT.070.04.1612</w:t>
              </w:r>
            </w:hyperlink>
          </w:p>
          <w:p w:rsidR="006F4C22" w:rsidRPr="004537FD" w:rsidRDefault="006F4C22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6F4C22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Luu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H., Ferreira, F., Marques, A., Digitisation and Industry 4.0 in the Portuguese T&amp;C sector, 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4, 3</w:t>
            </w:r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42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-3</w:t>
            </w:r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45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http://doi.org/10.35530/IT.070.04.1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612</w:t>
            </w:r>
          </w:p>
        </w:tc>
      </w:tr>
      <w:tr w:rsidR="00725086" w:rsidRPr="004537FD" w:rsidTr="00B0145A">
        <w:trPr>
          <w:trHeight w:hRule="exact" w:val="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72508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B0145A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peritoneal, dialysis, catheter, Dacron, cuffs, veterinary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1" w:history="1">
              <w:r w:rsidR="00B0145A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http://doi.org/10.35530/IT.070.04.1685</w:t>
              </w:r>
            </w:hyperlink>
          </w:p>
          <w:p w:rsidR="00B0145A" w:rsidRPr="004537FD" w:rsidRDefault="00B0145A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B0145A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Vițălaru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B.A.,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Ene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A.G.,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Chiotoroiu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L.A., The importance of the Dacron cuffs in peritoneal dialysis catheters for acute</w:t>
            </w:r>
            <w:r w:rsidR="004537F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kidney injury applied in veterinary medicine, 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4, 3</w:t>
            </w:r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46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-3</w:t>
            </w:r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49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http://doi.org/10.35530/IT.070.04.1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685</w:t>
            </w:r>
          </w:p>
        </w:tc>
      </w:tr>
      <w:tr w:rsidR="00725086" w:rsidRPr="004537FD" w:rsidTr="002659D1">
        <w:trPr>
          <w:trHeight w:hRule="exact" w:val="9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72508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2659D1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Bamboo,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ProModal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®, ring spun yarn, quality optimization,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Viloft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2" w:history="1">
              <w:r w:rsidR="002659D1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http://doi.org/10.35530/IT.070.04.1630</w:t>
              </w:r>
            </w:hyperlink>
          </w:p>
          <w:p w:rsidR="002659D1" w:rsidRPr="004537FD" w:rsidRDefault="002659D1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2659D1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Sarioğlu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E., Quality optimization of ring spun yarns produced from blends of regenerated</w:t>
            </w:r>
            <w:r w:rsidR="004537F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cellulosic fibres with cotton and polyester, 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4, 3</w:t>
            </w:r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50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-3</w:t>
            </w:r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57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http://doi.org/10.35530/IT.070.04.1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630</w:t>
            </w:r>
          </w:p>
        </w:tc>
      </w:tr>
      <w:tr w:rsidR="00725086" w:rsidRPr="004537FD" w:rsidTr="00676569">
        <w:trPr>
          <w:trHeight w:hRule="exact" w:val="9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72508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676569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assessors, sensory analysis, sensorial comfort, stretch denim, tactile properties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3" w:history="1">
              <w:r w:rsidR="00676569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http://doi.org/10.35530/IT.070.04.1697</w:t>
              </w:r>
            </w:hyperlink>
          </w:p>
          <w:p w:rsidR="00676569" w:rsidRPr="004537FD" w:rsidRDefault="00676569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86" w:rsidRPr="004537FD" w:rsidRDefault="00676569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Harpa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Piroi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Cristian, I.,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Visileanu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Blaga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M., Sensory analysis of textiles: case study of an assortment of stretch denim</w:t>
            </w:r>
            <w:r w:rsidR="004537F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fabrics, 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2019, 70, 4, </w:t>
            </w:r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358-365</w:t>
            </w:r>
            <w:r w:rsidR="00725086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http://doi.org/10.35530/IT.070.04.1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697</w:t>
            </w:r>
          </w:p>
        </w:tc>
      </w:tr>
      <w:tr w:rsidR="0095270D" w:rsidRPr="004537FD" w:rsidTr="0038403C">
        <w:trPr>
          <w:trHeight w:hRule="exact" w:val="1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70D" w:rsidRPr="004537FD" w:rsidRDefault="0095270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70D" w:rsidRPr="004537FD" w:rsidRDefault="00F01F8B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fire retardant, easy care finishing, shrinkage control, anti-microbial, phosphate salt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70D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4" w:history="1">
              <w:r w:rsidR="00F01F8B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http://doi.org/10.35530/IT.070.04.1606</w:t>
              </w:r>
            </w:hyperlink>
          </w:p>
          <w:p w:rsidR="00F01F8B" w:rsidRPr="004537FD" w:rsidRDefault="00F01F8B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70D" w:rsidRPr="004537FD" w:rsidRDefault="0038403C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Qutab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H.G.,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Mohsin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Ramzan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N., Ahmad, S.W.,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Mitran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E.C., </w:t>
            </w:r>
            <w:r w:rsidR="00F01F8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Performance enhancement of </w:t>
            </w:r>
            <w:proofErr w:type="spellStart"/>
            <w:r w:rsidR="00F01F8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diammonium</w:t>
            </w:r>
            <w:proofErr w:type="spellEnd"/>
            <w:r w:rsidR="00F01F8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hydrogen phosphate as halogen</w:t>
            </w:r>
            <w:r w:rsidR="004537F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F01F8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and formaldehyde free sustainable fire retardant, </w:t>
            </w:r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4, 366-373, http://doi.org/10.35530/IT.070.04.1</w:t>
            </w:r>
            <w:r w:rsidR="00F01F8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606</w:t>
            </w:r>
          </w:p>
        </w:tc>
      </w:tr>
      <w:tr w:rsidR="0095270D" w:rsidRPr="004537FD" w:rsidTr="009866B2">
        <w:trPr>
          <w:trHeight w:hRule="exact" w:val="1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70D" w:rsidRPr="004537FD" w:rsidRDefault="0095270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70D" w:rsidRPr="004537FD" w:rsidRDefault="009866B2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customer dissatisfaction, defection, merchandise, product non-availability, apparel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70D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5" w:history="1">
              <w:r w:rsidR="009866B2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http://doi.org/10.35530/IT.070.04.1556</w:t>
              </w:r>
            </w:hyperlink>
          </w:p>
          <w:p w:rsidR="009866B2" w:rsidRPr="004537FD" w:rsidRDefault="009866B2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70D" w:rsidRPr="004537FD" w:rsidRDefault="009866B2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Banumathy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Neelakandan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R., Study on factors influencing customer leaving an apparel store</w:t>
            </w:r>
            <w:r w:rsidR="001B0B1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without a purchase, </w:t>
            </w:r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4, 374-378, http://doi.org/10.35530/IT.070.04.15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56</w:t>
            </w:r>
          </w:p>
        </w:tc>
      </w:tr>
      <w:tr w:rsidR="0095270D" w:rsidRPr="004537FD" w:rsidTr="009866B2">
        <w:trPr>
          <w:trHeight w:hRule="exact"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70D" w:rsidRPr="004537FD" w:rsidRDefault="0095270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70D" w:rsidRPr="004537FD" w:rsidRDefault="009866B2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weft density, coating ratio, upholstery fabric, air permeability, seam slippage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70D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6" w:history="1">
              <w:r w:rsidR="009866B2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http://doi.org/10.35530/IT.070.04.1695</w:t>
              </w:r>
            </w:hyperlink>
          </w:p>
          <w:p w:rsidR="009866B2" w:rsidRPr="004537FD" w:rsidRDefault="009866B2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70D" w:rsidRPr="004537FD" w:rsidRDefault="009866B2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Günaydin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G.K., Effect of coating ratio and weft density on some physical properties</w:t>
            </w:r>
            <w:r w:rsidR="001B0B1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bookmarkStart w:id="0" w:name="_GoBack"/>
            <w:bookmarkEnd w:id="0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of upholstery fabrics, </w:t>
            </w:r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4, 379-385, http://doi.org/10.35530/IT.070.04.1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</w:tr>
      <w:tr w:rsidR="0095270D" w:rsidRPr="004537FD" w:rsidTr="009866B2">
        <w:trPr>
          <w:trHeight w:hRule="exact" w:val="9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70D" w:rsidRPr="004537FD" w:rsidRDefault="0095270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70D" w:rsidRPr="004537FD" w:rsidRDefault="009866B2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K-M theory; blending effect; prediction;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color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difference; blending ratio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70D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7" w:history="1">
              <w:r w:rsidR="009866B2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http://doi.org/10.35530/IT.070.04.1586</w:t>
              </w:r>
            </w:hyperlink>
          </w:p>
          <w:p w:rsidR="009866B2" w:rsidRPr="004537FD" w:rsidRDefault="009866B2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70D" w:rsidRPr="004537FD" w:rsidRDefault="009866B2" w:rsidP="00F16157">
            <w:pPr>
              <w:spacing w:after="0" w:line="240" w:lineRule="auto"/>
              <w:jc w:val="center"/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Yang, R.H., Xu, Y.,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Xie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C.P., Xu, B.J., Wang, H.B., Gao, W.D.,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Color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matching model of woven fabric produced by multi-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color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blended</w:t>
            </w:r>
            <w:r w:rsidR="004537F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rotor spun wool yarn, </w:t>
            </w:r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95270D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4, 386-390, http://doi.org/10.35530/IT.070.04.15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86</w:t>
            </w:r>
          </w:p>
        </w:tc>
      </w:tr>
      <w:tr w:rsidR="0095270D" w:rsidRPr="004537FD" w:rsidTr="001377E0">
        <w:trPr>
          <w:trHeight w:hRule="exact" w:val="1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70D" w:rsidRPr="004537FD" w:rsidRDefault="008E4F0B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70D" w:rsidRPr="004537FD" w:rsidRDefault="001377E0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fully covered biodegradable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polydioxanone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biliary stents (FCBPBSs); degradation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behaviors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; biocompatibility; cell culture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70D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8" w:history="1">
              <w:r w:rsidR="001377E0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http://doi.org/10.35530/IT.070.05.1344</w:t>
              </w:r>
            </w:hyperlink>
          </w:p>
          <w:p w:rsidR="001377E0" w:rsidRPr="004537FD" w:rsidRDefault="001377E0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E0" w:rsidRPr="004537FD" w:rsidRDefault="001377E0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Yanhui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Ruitao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J.,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Mian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W.,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Shaoju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F.,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Peihua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Z., Degradation and biocompatibility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behaviors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of fully covered biodegradable</w:t>
            </w:r>
          </w:p>
          <w:p w:rsidR="0095270D" w:rsidRPr="004537FD" w:rsidRDefault="001377E0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polydioxanone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biliary stent for human body, </w:t>
            </w:r>
            <w:r w:rsidR="00D23FA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D23FA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D23FA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D23FA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D23FA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5, 393-397, http://doi.org/10.35530/IT.070.05.1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344</w:t>
            </w:r>
          </w:p>
        </w:tc>
      </w:tr>
      <w:tr w:rsidR="0095270D" w:rsidRPr="004537FD" w:rsidTr="00167692">
        <w:trPr>
          <w:trHeight w:hRule="exact" w:val="8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70D" w:rsidRPr="004537FD" w:rsidRDefault="008E4F0B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70D" w:rsidRPr="004537FD" w:rsidRDefault="00167692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Supima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cotton, Giza cotton, Aegean cotton, fabric, bursting strength.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70D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9" w:history="1">
              <w:r w:rsidR="00167692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http://doi.org/10.35530/IT.070.05.1651</w:t>
              </w:r>
            </w:hyperlink>
          </w:p>
          <w:p w:rsidR="00167692" w:rsidRPr="004537FD" w:rsidRDefault="00167692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70D" w:rsidRPr="004537FD" w:rsidRDefault="00167692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Esra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Oksan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Nilgun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O., The performance properties of the yarn and fabrics produced from different types of cotton, </w:t>
            </w:r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5, 3</w:t>
            </w:r>
            <w:r w:rsidR="00D23FA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98</w:t>
            </w:r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="00D23FA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402</w:t>
            </w:r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http://doi.org/10.35530/IT.070.05.1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651</w:t>
            </w:r>
          </w:p>
        </w:tc>
      </w:tr>
      <w:tr w:rsidR="008E4F0B" w:rsidRPr="004537FD" w:rsidTr="00655431">
        <w:trPr>
          <w:trHeight w:hRule="exact" w:val="12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0B" w:rsidRPr="004537FD" w:rsidRDefault="008E4F0B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0B" w:rsidRPr="004537FD" w:rsidRDefault="00655431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blended yarn, cotton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fiber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; Hamilton transfer index, uniformity, multi-channel spinning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0B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0" w:history="1">
              <w:r w:rsidR="00655431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http://doi.org/10.35530/IT.070.05.1580</w:t>
              </w:r>
            </w:hyperlink>
          </w:p>
          <w:p w:rsidR="00655431" w:rsidRPr="004537FD" w:rsidRDefault="00655431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0B" w:rsidRPr="004537FD" w:rsidRDefault="00655431" w:rsidP="00F16157">
            <w:pPr>
              <w:spacing w:after="0" w:line="240" w:lineRule="auto"/>
              <w:jc w:val="center"/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Yang, R.A., Deng, Q.Q.,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Xie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C.P., Gao, W.D., Blending effect of rotor spun yarn with different blending methods, </w:t>
            </w:r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2019, 70, 5, </w:t>
            </w:r>
            <w:r w:rsidR="00D23FA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403</w:t>
            </w:r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="00D23FA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407</w:t>
            </w:r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http://doi.org/10.35530/IT.070.05.158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8E4F0B" w:rsidRPr="004537FD" w:rsidTr="00702CE2">
        <w:trPr>
          <w:trHeight w:hRule="exact" w:val="1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0B" w:rsidRPr="004537FD" w:rsidRDefault="008E4F0B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64</w:t>
            </w:r>
          </w:p>
          <w:p w:rsidR="008E4F0B" w:rsidRPr="004537FD" w:rsidRDefault="008E4F0B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0B" w:rsidRPr="004537FD" w:rsidRDefault="00702CE2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basalt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fibers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poly (lactic acid),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silane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KH550, microstructure, interfaces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0B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1" w:history="1">
              <w:r w:rsidR="00702CE2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http://doi.org/10.35530/IT.070.05.1596</w:t>
              </w:r>
            </w:hyperlink>
          </w:p>
          <w:p w:rsidR="00702CE2" w:rsidRPr="004537FD" w:rsidRDefault="00702CE2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0B" w:rsidRPr="004537FD" w:rsidRDefault="00702CE2" w:rsidP="00F1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Liua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S.-Q.,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Yua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J.-J., Wu, G.-H., Wang, P., Liu, M.-F., Zhang, Y., Zhang, J., Yin, X.-L.,  Li, F., Zhang, M., Effect of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silane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KH550 on interface of basalt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fibers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(BFs)/poly (lactic acid) (PLA) composites, </w:t>
            </w:r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2019, 70, 5, </w:t>
            </w:r>
            <w:r w:rsidR="00D23FA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408</w:t>
            </w:r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="00D23FA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412</w:t>
            </w:r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http://doi.org/10.35530/IT.070.05.15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</w:tr>
      <w:tr w:rsidR="008E4F0B" w:rsidRPr="004537FD" w:rsidTr="00581192">
        <w:trPr>
          <w:trHeight w:hRule="exact" w:val="9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0B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0B" w:rsidRPr="004537FD" w:rsidRDefault="00581192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flame retardant, crosslinking agent, cotton fabric,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Pyrovatex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CP New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0B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2" w:history="1">
              <w:r w:rsidR="00581192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http://doi.org/10.35530/IT.070.05.1610</w:t>
              </w:r>
            </w:hyperlink>
          </w:p>
          <w:p w:rsidR="00581192" w:rsidRPr="004537FD" w:rsidRDefault="00581192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0B" w:rsidRPr="004537FD" w:rsidRDefault="00581192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Khanh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V.T.H., Huong, N.T., Influence of crosslinking agent on the effectiveness of flame retardant treatment for cotton fabric, </w:t>
            </w:r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2019, 70, 5, </w:t>
            </w:r>
            <w:r w:rsidR="00D23FA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413</w:t>
            </w:r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="00D23FAE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420</w:t>
            </w:r>
            <w:r w:rsidR="008E4F0B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http://doi.org/10.35530/IT.070.05.1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610</w:t>
            </w:r>
          </w:p>
        </w:tc>
      </w:tr>
      <w:tr w:rsidR="009F3E23" w:rsidRPr="004537FD" w:rsidTr="00663B11">
        <w:trPr>
          <w:trHeight w:hRule="exact" w:val="1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functional bras, 3D scanner, data acquisition, 3D printer, automated dispensing systems, microcapsules</w:t>
            </w:r>
          </w:p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3" w:history="1">
              <w:r w:rsidR="009F3E23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http://doi.org/10.35530/IT.070.05.1583</w:t>
              </w:r>
            </w:hyperlink>
          </w:p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spacing w:after="0" w:line="240" w:lineRule="auto"/>
              <w:jc w:val="center"/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Zhang, Y., Li, T., Zou, F.-Y., Yu, C.-H., Du, L., Facile fabrication of functional bra cup by an automated dispensing system, In: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5, 421-425, http://doi.org/10.35530/IT.070.05.1583</w:t>
            </w:r>
          </w:p>
        </w:tc>
      </w:tr>
      <w:tr w:rsidR="009F3E23" w:rsidRPr="004537FD" w:rsidTr="000F5EDD">
        <w:trPr>
          <w:trHeight w:hRule="exact" w:val="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Unmanned Aerial System (UAS), parachute, paraglider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4" w:history="1">
              <w:r w:rsidR="009F3E23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http://doi.org/10.35530/IT.070.05.1616</w:t>
              </w:r>
            </w:hyperlink>
          </w:p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Săliştean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Toma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Olaru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Niculescu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Integrated UAS system – Single skin textile wing, In: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5, 426-429, http://doi.org/10.35530/IT.070.05.1616</w:t>
            </w:r>
          </w:p>
        </w:tc>
      </w:tr>
      <w:tr w:rsidR="009F3E23" w:rsidRPr="004537FD" w:rsidTr="009550C5">
        <w:trPr>
          <w:trHeight w:hRule="exact" w:val="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MSDs, action, ergonomic, force, posture, recovery, 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5" w:history="1">
              <w:r w:rsidR="009F3E23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http://doi.org/10.35530/IT.070.05.1543</w:t>
              </w:r>
            </w:hyperlink>
          </w:p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Lakhal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Sejri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Jaafar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F.,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Chaabouni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Y.,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Cheikhrouhou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Elaboration of a rest index for a sewing post in a clothing industry, In: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5, 430-434, http://doi.org/10.35530/IT.070.05.1543</w:t>
            </w:r>
          </w:p>
        </w:tc>
      </w:tr>
      <w:tr w:rsidR="009F3E23" w:rsidRPr="004537FD" w:rsidTr="00DE3F9E">
        <w:trPr>
          <w:trHeight w:hRule="exact" w:val="11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spine deformity, CASP methodology, 3D scanning, simulation, adapted garments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6" w:history="1">
              <w:r w:rsidR="009F3E23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http://doi.org/10.35530/IT.070.05.1619</w:t>
              </w:r>
            </w:hyperlink>
          </w:p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Cupar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Stjepanovič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Z.,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Olaru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Popescu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G.,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Săliștean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A., Rudolf, A., CASP methodology applied in adapted garments for adults and teenagers</w:t>
            </w:r>
          </w:p>
          <w:p w:rsidR="009F3E23" w:rsidRPr="004537FD" w:rsidRDefault="009F3E23" w:rsidP="00F16157">
            <w:pPr>
              <w:spacing w:after="0" w:line="240" w:lineRule="auto"/>
              <w:jc w:val="center"/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with spine deformity, In: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5, 435-446, http://doi.org/10.35530/IT.070.05.1619</w:t>
            </w:r>
          </w:p>
        </w:tc>
      </w:tr>
      <w:tr w:rsidR="009F3E23" w:rsidRPr="004537FD" w:rsidTr="00B4139B">
        <w:trPr>
          <w:trHeight w:hRule="exact" w:val="1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Lean Six Sigma, DMAIC, PDCA, framework, clothing SMEs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7" w:history="1">
              <w:r w:rsidR="009F3E23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http://doi.org/10.35530/IT.070.05.1595</w:t>
              </w:r>
            </w:hyperlink>
          </w:p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spacing w:after="0" w:line="240" w:lineRule="auto"/>
              <w:jc w:val="center"/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Abbes, N.,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Sejri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Chaabouni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Y.,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Cheikhrouhou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A new lean Six Sigma hybrid method based on the combination of PDCA and the DMAIC to improve process performance: Application to clothing SME, In: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5, 447-456, http://doi.org/10.35530/IT.070.05.1595</w:t>
            </w:r>
          </w:p>
        </w:tc>
      </w:tr>
      <w:tr w:rsidR="009F3E23" w:rsidRPr="004537FD" w:rsidTr="0057016C">
        <w:trPr>
          <w:trHeight w:hRule="exact"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apparel sector, designer selection, multiple attribute decision making, GRA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8" w:history="1">
              <w:r w:rsidR="009F3E23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http://doi.org/10.35530/IT.070.05.1421</w:t>
              </w:r>
            </w:hyperlink>
          </w:p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Kucuk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P.O.,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Atilgan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T., Fashion designer selection with the method of GRA-based intuitionistic fuzzy multi-criteria decision making, In: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5, 457-462, http://doi.org/10.35530/IT.070.05.1421</w:t>
            </w:r>
          </w:p>
        </w:tc>
      </w:tr>
      <w:tr w:rsidR="009F3E23" w:rsidRPr="004537FD" w:rsidTr="0057016C">
        <w:trPr>
          <w:trHeight w:hRule="exact" w:val="9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texturing, multifilament, polyester, yarn, crimping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9" w:history="1">
              <w:r w:rsidR="009F3E23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http://doi.org/10.35530/IT.070.05.1602</w:t>
              </w:r>
            </w:hyperlink>
          </w:p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Stepanović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J.,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Šarac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T.,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Radmanovac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Trajković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Stepanović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J., Crimping analysis of textured polyester multifilament yarn, In: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5, 463-469, http://doi.org/10.35530/IT.070.05.1602</w:t>
            </w:r>
          </w:p>
        </w:tc>
      </w:tr>
      <w:tr w:rsidR="009F3E23" w:rsidRPr="004537FD" w:rsidTr="009A14D3">
        <w:trPr>
          <w:trHeight w:hRule="exact" w:val="9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adhesion; plasma; polyester; silicone; fabric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0" w:history="1">
              <w:r w:rsidR="009F3E23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http://doi.org/10.35530/IT.070.05.1501B</w:t>
              </w:r>
            </w:hyperlink>
          </w:p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spacing w:after="0" w:line="240" w:lineRule="auto"/>
              <w:jc w:val="center"/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Sari, Y.B.,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Kutlu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B., Adhesion improvement at polyester fabric-silicone rubber interface by plasmas of argon and air to obtain conveyor belt, In: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5, 470-480, http://doi.org/10.35530/IT.070.05.1501B</w:t>
            </w:r>
          </w:p>
        </w:tc>
      </w:tr>
      <w:tr w:rsidR="009F3E23" w:rsidRPr="004537FD" w:rsidTr="006E64C2">
        <w:trPr>
          <w:trHeight w:hRule="exact" w:val="1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sewing operations, protective equipment, Time Measurement Method, life security, handling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1" w:history="1">
              <w:r w:rsidR="009F3E23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http://doi.org/10.35530/IT.070.05.1518</w:t>
              </w:r>
            </w:hyperlink>
          </w:p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Ionescu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I.,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Florea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Loghin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E.C., Increasing effectiveness of the sewing methods for products with special destination, In: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5, 481-486, http://doi.org/10.35530/IT.070.05.1518</w:t>
            </w:r>
          </w:p>
        </w:tc>
      </w:tr>
      <w:tr w:rsidR="009F3E23" w:rsidRPr="004537FD" w:rsidTr="0013021F">
        <w:trPr>
          <w:trHeight w:hRule="exact" w:val="15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survey, frequency analysis, analysis of variance, antibacterial patches,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flavoring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sheet,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flavoring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sportswear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2" w:history="1">
              <w:r w:rsidR="009F3E23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http://doi.org/10.35530/IT.070.05.1621</w:t>
              </w:r>
            </w:hyperlink>
          </w:p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Dănilă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Mureșan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E.I.,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Popescu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Rotaru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V.,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Istrate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The potential of aroma textiles in North-East Romania, In: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5, 487-492, http://doi.org/10.35530/IT.070.05.1621</w:t>
            </w:r>
          </w:p>
        </w:tc>
      </w:tr>
      <w:tr w:rsidR="009F3E23" w:rsidRPr="004537FD" w:rsidTr="009F3E23">
        <w:trPr>
          <w:trHeight w:hRule="exact" w:val="9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76</w:t>
            </w:r>
          </w:p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babywear, moisture management, cotton, knitted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3" w:history="1">
              <w:r w:rsidR="009F3E23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http://doi.org/10.35530/IT.070.06.1658</w:t>
              </w:r>
            </w:hyperlink>
          </w:p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537FD">
              <w:rPr>
                <w:rFonts w:ascii="Times New Roman" w:hAnsi="Times New Roman" w:cs="Times New Roman"/>
                <w:bCs/>
                <w:sz w:val="24"/>
                <w:szCs w:val="24"/>
              </w:rPr>
              <w:t>Biltekin</w:t>
            </w:r>
            <w:proofErr w:type="spellEnd"/>
            <w:r w:rsidRPr="00453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S., </w:t>
            </w:r>
            <w:proofErr w:type="spellStart"/>
            <w:r w:rsidRPr="004537FD">
              <w:rPr>
                <w:rFonts w:ascii="Times New Roman" w:hAnsi="Times New Roman" w:cs="Times New Roman"/>
                <w:bCs/>
                <w:sz w:val="24"/>
                <w:szCs w:val="24"/>
              </w:rPr>
              <w:t>Gurarda</w:t>
            </w:r>
            <w:proofErr w:type="spellEnd"/>
            <w:r w:rsidRPr="00453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A., Investigation of the effect of cotton knitted fabric structure of babywear on moisture management properties,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6, 495-501, http://doi.org/10.35530/IT.070.06.1658</w:t>
            </w:r>
          </w:p>
        </w:tc>
      </w:tr>
      <w:tr w:rsidR="009F3E23" w:rsidRPr="004537FD" w:rsidTr="00680BA9">
        <w:trPr>
          <w:trHeight w:hRule="exact" w:val="1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355" w:rsidRPr="004537FD" w:rsidRDefault="003D1355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waste water treatment, textile bleaching effluent, floating treatment wetlands, plant-bacteria synergy, plant</w:t>
            </w:r>
          </w:p>
          <w:p w:rsidR="009F3E23" w:rsidRPr="004537FD" w:rsidRDefault="003D1355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growth promoting bacteria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4" w:history="1">
              <w:r w:rsidR="003D1355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http://doi.org/10.35530/IT.070.06.1679</w:t>
              </w:r>
            </w:hyperlink>
          </w:p>
          <w:p w:rsidR="003D1355" w:rsidRPr="004537FD" w:rsidRDefault="003D1355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355" w:rsidRPr="004537FD" w:rsidRDefault="003D1355" w:rsidP="00F1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Qamar, M.T.,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Mumtaz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H.M.,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Mohsin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Asghar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H.N., Iqbal, M., Nasir, M., Development of floating treatment wetlands with plant-bacteria partnership</w:t>
            </w:r>
          </w:p>
          <w:p w:rsidR="009F3E23" w:rsidRPr="004537FD" w:rsidRDefault="003D1355" w:rsidP="00F16157">
            <w:pPr>
              <w:spacing w:after="0" w:line="240" w:lineRule="auto"/>
              <w:jc w:val="center"/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to clean textile bleaching effluent, </w:t>
            </w:r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6, 502-511, http://doi.org/10.35530/IT.070.06.16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79</w:t>
            </w:r>
          </w:p>
        </w:tc>
      </w:tr>
      <w:tr w:rsidR="009F3E23" w:rsidRPr="004537FD" w:rsidTr="00680BA9">
        <w:trPr>
          <w:trHeight w:hRule="exact" w:val="16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A9" w:rsidRPr="004537FD" w:rsidRDefault="00680BA9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double woven fabrics, nanoTiO2, self-cleaning, sol-gel method, fabric construction, air permeability, stain</w:t>
            </w:r>
          </w:p>
          <w:p w:rsidR="009F3E23" w:rsidRPr="004537FD" w:rsidRDefault="00680BA9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removal ratio, contact angle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5" w:history="1">
              <w:r w:rsidR="00680BA9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http://doi.org/10.35530/IT.070.06.1483</w:t>
              </w:r>
            </w:hyperlink>
          </w:p>
          <w:p w:rsidR="00680BA9" w:rsidRPr="004537FD" w:rsidRDefault="00680BA9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680BA9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Ayakta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D.Y.,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Cinperi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N.C.,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Özdemir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H., Investigating the effect of self-cleaning treatment on the air permeability, stain removal and water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repellency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properties of functionalized double jacquard woven upholstery fabrics, </w:t>
            </w:r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6, 512-518, http://doi.org/10.35530/IT.070.06.1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483</w:t>
            </w:r>
          </w:p>
        </w:tc>
      </w:tr>
      <w:tr w:rsidR="009F3E23" w:rsidRPr="004537FD" w:rsidTr="00484993">
        <w:trPr>
          <w:trHeight w:hRule="exact" w:val="1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8499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natural zeolite, hydrogen peroxide, bleaching,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antiperoxide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enzyme, peroxide titration, ICP-MS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6" w:history="1">
              <w:r w:rsidR="00484993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http://doi.org/10.35530/IT.070.06.1523</w:t>
              </w:r>
            </w:hyperlink>
          </w:p>
          <w:p w:rsidR="00484993" w:rsidRPr="004537FD" w:rsidRDefault="0048499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93" w:rsidRPr="004537FD" w:rsidRDefault="00484993" w:rsidP="00F1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Akca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C., A new method: the usage of natural zeolite as a killer chemical for hydrogen</w:t>
            </w:r>
          </w:p>
          <w:p w:rsidR="009F3E23" w:rsidRPr="004537FD" w:rsidRDefault="00484993" w:rsidP="00F16157">
            <w:pPr>
              <w:spacing w:after="0" w:line="240" w:lineRule="auto"/>
              <w:jc w:val="center"/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peroxide during the hydrogen peroxide bleaching, </w:t>
            </w:r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6, 519-522, http://doi.org/10.35530/IT.070.06.1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523</w:t>
            </w:r>
          </w:p>
        </w:tc>
      </w:tr>
      <w:tr w:rsidR="009F3E23" w:rsidRPr="004537FD" w:rsidTr="002B5058">
        <w:trPr>
          <w:trHeight w:hRule="exact" w:val="9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2B5058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cotton, machinery, risk, combustion, precaution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7" w:history="1">
              <w:r w:rsidR="002B5058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http://doi.org/10.35530/IT.070.06.1615</w:t>
              </w:r>
            </w:hyperlink>
          </w:p>
          <w:p w:rsidR="002B5058" w:rsidRPr="004537FD" w:rsidRDefault="002B5058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2B5058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Venkataramanan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P.,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Prathap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P.,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Sivaprakash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P.,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Sivaprakash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K., Fire safety in textile industries – A Review, </w:t>
            </w:r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6, 523-526, http://doi.org/10.35530/IT.070.06.16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</w:t>
            </w:r>
          </w:p>
        </w:tc>
      </w:tr>
      <w:tr w:rsidR="009F3E23" w:rsidRPr="004537FD" w:rsidTr="0087433B">
        <w:trPr>
          <w:trHeight w:hRule="exact" w:val="1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87433B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plasma, bivariate analysis, hydrophobicity, contact angle, resistance to surface wetting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8" w:history="1">
              <w:r w:rsidR="0087433B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http://doi.org/10.35530/IT.070.06.1476</w:t>
              </w:r>
            </w:hyperlink>
          </w:p>
          <w:p w:rsidR="0087433B" w:rsidRPr="004537FD" w:rsidRDefault="0087433B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87433B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Aileni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R.M.,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Albici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Dinca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Surdu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S., Bivariate analysis of the hydrophobic textiles obtained by plasma treatment, </w:t>
            </w:r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6, 527-532, http://doi.org/10.35530/IT.070.06.1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476</w:t>
            </w:r>
          </w:p>
        </w:tc>
      </w:tr>
      <w:tr w:rsidR="009F3E23" w:rsidRPr="004537FD" w:rsidTr="00085B26">
        <w:trPr>
          <w:trHeight w:hRule="exact" w:val="1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085B2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textiles,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electroconductive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, plasma technology, microwave, printing, coating, padding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9" w:history="1">
              <w:r w:rsidR="00085B26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http://doi.org/10.35530/IT.070.06.1605</w:t>
              </w:r>
            </w:hyperlink>
          </w:p>
          <w:p w:rsidR="00085B26" w:rsidRPr="004537FD" w:rsidRDefault="00085B26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085B26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Aileni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R.M.,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Chiriac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Perdum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Mitran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E.C.,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Surdu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L., Aspects concerning the mathematical distribution of metal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microparticles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on the textile surfaces with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electroconductive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properties obtained by printing method, </w:t>
            </w:r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6, 533-537, http://doi.org/10.35530/IT.070.06.16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05</w:t>
            </w:r>
          </w:p>
        </w:tc>
      </w:tr>
      <w:tr w:rsidR="009F3E23" w:rsidRPr="004537FD" w:rsidTr="00BF319F">
        <w:trPr>
          <w:trHeight w:hRule="exact" w:val="11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BF319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data mining, dimensional stability, IT, prediction model, rough set, textile dataset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0" w:history="1">
              <w:r w:rsidR="00BF319F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http://doi.org/10.35530/IT.070.06.1597</w:t>
              </w:r>
            </w:hyperlink>
          </w:p>
          <w:p w:rsidR="00BF319F" w:rsidRPr="004537FD" w:rsidRDefault="00BF319F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BF319F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Bhuvaneshwarri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I.,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Tamilarasi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Predicting the fabric width of single jersey cotton knitted fabric using appropriate software, </w:t>
            </w:r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6, 538-546, http://doi.org/10.35530/IT.070.06.1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597</w:t>
            </w:r>
          </w:p>
        </w:tc>
      </w:tr>
      <w:tr w:rsidR="009F3E23" w:rsidRPr="004537FD" w:rsidTr="0089401A">
        <w:trPr>
          <w:trHeight w:hRule="exact" w:val="1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89401A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agro-textiles, sustainability,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1" w:history="1">
              <w:r w:rsidR="0089401A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http://doi.org/10.35530/IT.070.06.1624</w:t>
              </w:r>
            </w:hyperlink>
          </w:p>
          <w:p w:rsidR="0089401A" w:rsidRPr="004537FD" w:rsidRDefault="0089401A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89401A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Cărpuș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Dorogan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Matache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M.-G.,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Vlăduț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V.,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Muscalu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Creativity, innovation and future ‒ the key points regarding the “architecture” for the production of agro-textiles, </w:t>
            </w:r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2019, 70, 6, 547-551, 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</w:t>
            </w:r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ttp://doi.org/10.35530/IT.070.06.162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</w:tr>
      <w:tr w:rsidR="009F3E23" w:rsidRPr="004537FD" w:rsidTr="0089401A">
        <w:trPr>
          <w:trHeight w:hRule="exact" w:val="9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89401A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upcycling, redesign, reuse, repair, clothes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2" w:history="1">
              <w:r w:rsidR="0089401A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http://doi.org/10.35530/IT.070.06.1554</w:t>
              </w:r>
            </w:hyperlink>
          </w:p>
          <w:p w:rsidR="0089401A" w:rsidRPr="004537FD" w:rsidRDefault="0089401A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89401A" w:rsidP="00F16157">
            <w:pPr>
              <w:spacing w:after="0" w:line="240" w:lineRule="auto"/>
              <w:jc w:val="center"/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Paras, M.K.,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Hedegård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Curteza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A., Pal, R., Chen, Y., Wang, L., The study of 3Rs – Reuse, Repair, and Redesign at Swedish recycling mall, </w:t>
            </w:r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6, 552-556, http://doi.org/10.35530/IT.070.06.1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554</w:t>
            </w:r>
          </w:p>
        </w:tc>
      </w:tr>
      <w:tr w:rsidR="009F3E23" w:rsidRPr="004537FD" w:rsidTr="0089401A">
        <w:trPr>
          <w:trHeight w:hRule="exact" w:val="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89401A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3D, garment design, garment simulation, woven fabric, knitted fabric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3" w:history="1">
              <w:r w:rsidR="0089401A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http://doi.org/10.35530/IT.070.06.1659</w:t>
              </w:r>
            </w:hyperlink>
          </w:p>
          <w:p w:rsidR="0089401A" w:rsidRPr="004537FD" w:rsidRDefault="0089401A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89401A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Indrie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L.,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Mutlu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Efendioglu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N.O.,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Tripa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S., Garcia, P.D.,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Soler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Computer aided design of knitted and woven fabrics and virtual garment simulation, </w:t>
            </w:r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6, 557-563, http://doi.org/10.35530/IT.070.06.16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59</w:t>
            </w:r>
          </w:p>
        </w:tc>
      </w:tr>
      <w:tr w:rsidR="009F3E23" w:rsidRPr="004537FD" w:rsidTr="00C912CC">
        <w:trPr>
          <w:trHeight w:hRule="exact" w:val="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C912CC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swirl nozzle, vortex, hairiness, free </w:t>
            </w:r>
            <w:proofErr w:type="spellStart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fiber</w:t>
            </w:r>
            <w:proofErr w:type="spellEnd"/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, inlet pressure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4" w:history="1">
              <w:r w:rsidR="00C912CC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http://doi.org/10.35530/IT.070.06.1422</w:t>
              </w:r>
            </w:hyperlink>
          </w:p>
          <w:p w:rsidR="00C912CC" w:rsidRPr="004537FD" w:rsidRDefault="00C912CC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2CC" w:rsidRPr="004537FD" w:rsidRDefault="00C912CC" w:rsidP="00F1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Yan, J.,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Qiu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H., Numerical simulation of the effect of flow field in swirl nozzle spinning</w:t>
            </w:r>
          </w:p>
          <w:p w:rsidR="009F3E23" w:rsidRPr="004537FD" w:rsidRDefault="00C912CC" w:rsidP="00F16157">
            <w:pPr>
              <w:spacing w:after="0" w:line="240" w:lineRule="auto"/>
              <w:jc w:val="center"/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on yarn performance, </w:t>
            </w:r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6, 564-571, http://doi.org/10.35530/IT.070.06.1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422</w:t>
            </w:r>
          </w:p>
        </w:tc>
      </w:tr>
      <w:tr w:rsidR="009F3E23" w:rsidRPr="004537FD" w:rsidTr="00533FF0">
        <w:trPr>
          <w:trHeight w:hRule="exact" w:val="1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533FF0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GSP Plus, intellectual capital, performance, Organizational Capabilities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5" w:history="1">
              <w:r w:rsidR="00533FF0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http://doi.org/10.35530/IT.070.06.1632</w:t>
              </w:r>
            </w:hyperlink>
          </w:p>
          <w:p w:rsidR="00533FF0" w:rsidRPr="004537FD" w:rsidRDefault="00533FF0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FF0" w:rsidRPr="004537FD" w:rsidRDefault="00533FF0" w:rsidP="00F1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Zia-Ur-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Rehman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Baig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S.A.,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Abrar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Hashim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Amjad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F.,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Baig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I.A., Usman, M., The impact of intellectual capital, organizational capabilities and innovation</w:t>
            </w:r>
          </w:p>
          <w:p w:rsidR="009F3E23" w:rsidRPr="004537FD" w:rsidRDefault="00533FF0" w:rsidP="00F16157">
            <w:pPr>
              <w:spacing w:after="0" w:line="240" w:lineRule="auto"/>
              <w:jc w:val="center"/>
            </w:pP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on firm performance of textile sector: a moderating effect of GSP Plus, </w:t>
            </w:r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6, 572-578, http://doi.org/10.35530/IT.070.06.16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</w:t>
            </w:r>
          </w:p>
        </w:tc>
      </w:tr>
      <w:tr w:rsidR="009F3E23" w:rsidRPr="004537FD" w:rsidTr="00F844DC">
        <w:trPr>
          <w:trHeight w:hRule="exact" w:val="1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4DC" w:rsidRPr="004537FD" w:rsidRDefault="00F844DC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human resources, strategic human resources practices, business strategy, human resources strategy,</w:t>
            </w:r>
          </w:p>
          <w:p w:rsidR="009F3E23" w:rsidRPr="004537FD" w:rsidRDefault="00F844DC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strategic human resources management, competitive advantage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6" w:history="1">
              <w:r w:rsidR="00F844DC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http://doi.org/10.35530/IT.070.06.1749</w:t>
              </w:r>
            </w:hyperlink>
          </w:p>
          <w:p w:rsidR="00F844DC" w:rsidRPr="004537FD" w:rsidRDefault="00F844DC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F844DC" w:rsidP="00F16157">
            <w:pPr>
              <w:spacing w:after="0" w:line="240" w:lineRule="auto"/>
              <w:jc w:val="center"/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Nastase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Bibu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Munteanu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A.-I.,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Mircioi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Valimareanu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), I.,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Florescu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M.S., </w:t>
            </w:r>
            <w:r w:rsidR="00533FF0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 specific elements of strategic human resources management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533FF0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for competitive business development, </w:t>
            </w:r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6, 579-586, http://doi.org/10.35530/IT.070.06.1</w:t>
            </w:r>
            <w:r w:rsidR="00533FF0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749</w:t>
            </w:r>
          </w:p>
        </w:tc>
      </w:tr>
      <w:tr w:rsidR="009F3E23" w:rsidRPr="004537FD" w:rsidTr="00F844DC">
        <w:trPr>
          <w:trHeight w:hRule="exact" w:val="1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9F3E23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F844DC" w:rsidP="00F16157">
            <w:pPr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eastAsia="Arial" w:hAnsi="Times New Roman" w:cs="Times New Roman"/>
                <w:sz w:val="24"/>
                <w:szCs w:val="24"/>
              </w:rPr>
              <w:t>academic research, evaluation, best practices, performance, research projects, impact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4537FD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7" w:history="1">
              <w:r w:rsidR="00F844DC" w:rsidRPr="004537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http://doi.org/10.35530/IT.070.06.1753</w:t>
              </w:r>
            </w:hyperlink>
          </w:p>
          <w:p w:rsidR="00F844DC" w:rsidRPr="004537FD" w:rsidRDefault="00F844DC" w:rsidP="00F1615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E23" w:rsidRPr="004537FD" w:rsidRDefault="00F844DC" w:rsidP="00F1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Florescu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M.S.,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Davidescu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A.A.M.,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Mosora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Alpopi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C., </w:t>
            </w:r>
            <w:proofErr w:type="spellStart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Nastase</w:t>
            </w:r>
            <w:proofErr w:type="spellEnd"/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M., Assessment of the research field in the European universities and analysis of the research projects impact on academic performance, </w:t>
            </w:r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In: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Textila</w:t>
            </w:r>
            <w:proofErr w:type="spellEnd"/>
            <w:r w:rsidR="009F3E23"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2019, 70, 6, 587-596, http://doi.org/10.35530/IT.070.06.1</w:t>
            </w:r>
            <w:r w:rsidRPr="004537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753</w:t>
            </w:r>
          </w:p>
        </w:tc>
      </w:tr>
    </w:tbl>
    <w:p w:rsidR="006D6496" w:rsidRPr="004537FD" w:rsidRDefault="006D6496" w:rsidP="00F16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D6496" w:rsidRPr="004537FD" w:rsidSect="0026600C">
      <w:pgSz w:w="16838" w:h="11906" w:orient="landscape"/>
      <w:pgMar w:top="993" w:right="85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59" w:rsidRDefault="00954759" w:rsidP="006D6496">
      <w:pPr>
        <w:spacing w:after="0" w:line="240" w:lineRule="auto"/>
      </w:pPr>
      <w:r>
        <w:separator/>
      </w:r>
    </w:p>
  </w:endnote>
  <w:endnote w:type="continuationSeparator" w:id="0">
    <w:p w:rsidR="00954759" w:rsidRDefault="00954759" w:rsidP="006D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59" w:rsidRDefault="00954759" w:rsidP="006D6496">
      <w:pPr>
        <w:spacing w:after="0" w:line="240" w:lineRule="auto"/>
      </w:pPr>
      <w:r>
        <w:separator/>
      </w:r>
    </w:p>
  </w:footnote>
  <w:footnote w:type="continuationSeparator" w:id="0">
    <w:p w:rsidR="00954759" w:rsidRDefault="00954759" w:rsidP="006D6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96"/>
    <w:rsid w:val="00025FA8"/>
    <w:rsid w:val="00064686"/>
    <w:rsid w:val="00085B26"/>
    <w:rsid w:val="000908AC"/>
    <w:rsid w:val="000A37C4"/>
    <w:rsid w:val="000E7E5B"/>
    <w:rsid w:val="000F5EDD"/>
    <w:rsid w:val="0013021F"/>
    <w:rsid w:val="001377E0"/>
    <w:rsid w:val="00161BD7"/>
    <w:rsid w:val="00167692"/>
    <w:rsid w:val="001B0B1E"/>
    <w:rsid w:val="001E25E9"/>
    <w:rsid w:val="002659D1"/>
    <w:rsid w:val="0026600C"/>
    <w:rsid w:val="002B5058"/>
    <w:rsid w:val="002C2C1A"/>
    <w:rsid w:val="002E2211"/>
    <w:rsid w:val="002F5715"/>
    <w:rsid w:val="003048D9"/>
    <w:rsid w:val="00316769"/>
    <w:rsid w:val="00352D57"/>
    <w:rsid w:val="00360183"/>
    <w:rsid w:val="00380643"/>
    <w:rsid w:val="00382FEC"/>
    <w:rsid w:val="0038403C"/>
    <w:rsid w:val="003A1EC2"/>
    <w:rsid w:val="003D1355"/>
    <w:rsid w:val="00401EA2"/>
    <w:rsid w:val="00403308"/>
    <w:rsid w:val="00427625"/>
    <w:rsid w:val="00434900"/>
    <w:rsid w:val="004537FD"/>
    <w:rsid w:val="00484993"/>
    <w:rsid w:val="004B34F4"/>
    <w:rsid w:val="004E6CFF"/>
    <w:rsid w:val="00533FF0"/>
    <w:rsid w:val="0057016C"/>
    <w:rsid w:val="00581192"/>
    <w:rsid w:val="005E6ED0"/>
    <w:rsid w:val="00630204"/>
    <w:rsid w:val="00655431"/>
    <w:rsid w:val="00663B11"/>
    <w:rsid w:val="00674926"/>
    <w:rsid w:val="00676569"/>
    <w:rsid w:val="00680BA9"/>
    <w:rsid w:val="006969DA"/>
    <w:rsid w:val="006C47F6"/>
    <w:rsid w:val="006D6496"/>
    <w:rsid w:val="006E64C2"/>
    <w:rsid w:val="006F4C22"/>
    <w:rsid w:val="00702CE2"/>
    <w:rsid w:val="00713C15"/>
    <w:rsid w:val="00725086"/>
    <w:rsid w:val="007C715F"/>
    <w:rsid w:val="007D4900"/>
    <w:rsid w:val="007D713E"/>
    <w:rsid w:val="00811248"/>
    <w:rsid w:val="0087433B"/>
    <w:rsid w:val="008859D9"/>
    <w:rsid w:val="0089401A"/>
    <w:rsid w:val="008E4F0B"/>
    <w:rsid w:val="009148B4"/>
    <w:rsid w:val="0095270D"/>
    <w:rsid w:val="00954759"/>
    <w:rsid w:val="009550C5"/>
    <w:rsid w:val="00965796"/>
    <w:rsid w:val="00982CBE"/>
    <w:rsid w:val="009866B2"/>
    <w:rsid w:val="009900DE"/>
    <w:rsid w:val="009A14D3"/>
    <w:rsid w:val="009A1CDD"/>
    <w:rsid w:val="009F1B6B"/>
    <w:rsid w:val="009F3E23"/>
    <w:rsid w:val="00A028DE"/>
    <w:rsid w:val="00A1016E"/>
    <w:rsid w:val="00A148DF"/>
    <w:rsid w:val="00A20064"/>
    <w:rsid w:val="00A562BF"/>
    <w:rsid w:val="00A958A4"/>
    <w:rsid w:val="00AA45AD"/>
    <w:rsid w:val="00AD03BF"/>
    <w:rsid w:val="00AD5D91"/>
    <w:rsid w:val="00B0145A"/>
    <w:rsid w:val="00B4139B"/>
    <w:rsid w:val="00B97771"/>
    <w:rsid w:val="00BA275E"/>
    <w:rsid w:val="00BB6B26"/>
    <w:rsid w:val="00BF319F"/>
    <w:rsid w:val="00C87B45"/>
    <w:rsid w:val="00C912CC"/>
    <w:rsid w:val="00C96BB2"/>
    <w:rsid w:val="00CF6B30"/>
    <w:rsid w:val="00D23FAE"/>
    <w:rsid w:val="00D47354"/>
    <w:rsid w:val="00DD51E8"/>
    <w:rsid w:val="00DD5A79"/>
    <w:rsid w:val="00DE3F9E"/>
    <w:rsid w:val="00E10E40"/>
    <w:rsid w:val="00E14766"/>
    <w:rsid w:val="00E16EDC"/>
    <w:rsid w:val="00E32BD0"/>
    <w:rsid w:val="00E36661"/>
    <w:rsid w:val="00EB0E06"/>
    <w:rsid w:val="00F01F8B"/>
    <w:rsid w:val="00F16157"/>
    <w:rsid w:val="00F70D97"/>
    <w:rsid w:val="00F844DC"/>
    <w:rsid w:val="00F90390"/>
    <w:rsid w:val="00F93449"/>
    <w:rsid w:val="00FC36A8"/>
    <w:rsid w:val="00F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6496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6D649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D64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9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D6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96"/>
  </w:style>
  <w:style w:type="character" w:styleId="FollowedHyperlink">
    <w:name w:val="FollowedHyperlink"/>
    <w:basedOn w:val="DefaultParagraphFont"/>
    <w:uiPriority w:val="99"/>
    <w:semiHidden/>
    <w:unhideWhenUsed/>
    <w:rsid w:val="007250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6496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6D649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D64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9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D6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96"/>
  </w:style>
  <w:style w:type="character" w:styleId="FollowedHyperlink">
    <w:name w:val="FollowedHyperlink"/>
    <w:basedOn w:val="DefaultParagraphFont"/>
    <w:uiPriority w:val="99"/>
    <w:semiHidden/>
    <w:unhideWhenUsed/>
    <w:rsid w:val="00725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i.org/10.35530/IT.070.02.1524" TargetMode="External"/><Relationship Id="rId21" Type="http://schemas.openxmlformats.org/officeDocument/2006/relationships/hyperlink" Target="http://doi.org/10.35530/IT.070.01.1608" TargetMode="External"/><Relationship Id="rId34" Type="http://schemas.openxmlformats.org/officeDocument/2006/relationships/hyperlink" Target="http://doi.org/10.35530/IT.070.02.1661" TargetMode="External"/><Relationship Id="rId42" Type="http://schemas.openxmlformats.org/officeDocument/2006/relationships/hyperlink" Target="http://doi.org/10.35530/IT.070.03.1544" TargetMode="External"/><Relationship Id="rId47" Type="http://schemas.openxmlformats.org/officeDocument/2006/relationships/hyperlink" Target="http://doi.org/10.35530/IT.070.03.1564" TargetMode="External"/><Relationship Id="rId50" Type="http://schemas.openxmlformats.org/officeDocument/2006/relationships/hyperlink" Target="http://doi.org/10.35530/IT.070.03.1538" TargetMode="External"/><Relationship Id="rId55" Type="http://schemas.openxmlformats.org/officeDocument/2006/relationships/hyperlink" Target="http://doi.org/10.35530/IT.070.04.1546" TargetMode="External"/><Relationship Id="rId63" Type="http://schemas.openxmlformats.org/officeDocument/2006/relationships/hyperlink" Target="http://doi.org/10.35530/IT.070.04.1697" TargetMode="External"/><Relationship Id="rId68" Type="http://schemas.openxmlformats.org/officeDocument/2006/relationships/hyperlink" Target="http://doi.org/10.35530/IT.070.05.1344" TargetMode="External"/><Relationship Id="rId76" Type="http://schemas.openxmlformats.org/officeDocument/2006/relationships/hyperlink" Target="http://doi.org/10.35530/IT.070.05.1619" TargetMode="External"/><Relationship Id="rId84" Type="http://schemas.openxmlformats.org/officeDocument/2006/relationships/hyperlink" Target="http://doi.org/10.35530/IT.070.06.1679" TargetMode="External"/><Relationship Id="rId89" Type="http://schemas.openxmlformats.org/officeDocument/2006/relationships/hyperlink" Target="http://doi.org/10.35530/IT.070.06.1605" TargetMode="External"/><Relationship Id="rId97" Type="http://schemas.openxmlformats.org/officeDocument/2006/relationships/hyperlink" Target="http://doi.org/10.35530/IT.070.06.1753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doi.org/10.35530/IT.070.05.1596" TargetMode="External"/><Relationship Id="rId92" Type="http://schemas.openxmlformats.org/officeDocument/2006/relationships/hyperlink" Target="http://doi.org/10.35530/IT.070.06.15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i.org/10.35530/IT.070.01.1268" TargetMode="External"/><Relationship Id="rId29" Type="http://schemas.openxmlformats.org/officeDocument/2006/relationships/hyperlink" Target="http://doi.org/10.35530/IT.070.02.1571" TargetMode="External"/><Relationship Id="rId11" Type="http://schemas.openxmlformats.org/officeDocument/2006/relationships/hyperlink" Target="http://doi.org/10.35530/IT.070.01.1479" TargetMode="External"/><Relationship Id="rId24" Type="http://schemas.openxmlformats.org/officeDocument/2006/relationships/hyperlink" Target="http://doi.org/10.35530/IT.070.02.1577" TargetMode="External"/><Relationship Id="rId32" Type="http://schemas.openxmlformats.org/officeDocument/2006/relationships/hyperlink" Target="http://doi.org/10.35530/IT.070.02.1649" TargetMode="External"/><Relationship Id="rId37" Type="http://schemas.openxmlformats.org/officeDocument/2006/relationships/hyperlink" Target="http://doi.org/10.35530/IT.070.02.1648" TargetMode="External"/><Relationship Id="rId40" Type="http://schemas.openxmlformats.org/officeDocument/2006/relationships/hyperlink" Target="http://doi.org/10.35530/IT.070.03.1560" TargetMode="External"/><Relationship Id="rId45" Type="http://schemas.openxmlformats.org/officeDocument/2006/relationships/hyperlink" Target="http://doi.org/10.35530/IT.070.03.1525" TargetMode="External"/><Relationship Id="rId53" Type="http://schemas.openxmlformats.org/officeDocument/2006/relationships/hyperlink" Target="http://doi.org/10.35530/IT.070.04.1585" TargetMode="External"/><Relationship Id="rId58" Type="http://schemas.openxmlformats.org/officeDocument/2006/relationships/hyperlink" Target="http://doi.org/10.35530/IT.070.04.1512" TargetMode="External"/><Relationship Id="rId66" Type="http://schemas.openxmlformats.org/officeDocument/2006/relationships/hyperlink" Target="http://doi.org/10.35530/IT.070.04.1695" TargetMode="External"/><Relationship Id="rId74" Type="http://schemas.openxmlformats.org/officeDocument/2006/relationships/hyperlink" Target="http://doi.org/10.35530/IT.070.05.1616" TargetMode="External"/><Relationship Id="rId79" Type="http://schemas.openxmlformats.org/officeDocument/2006/relationships/hyperlink" Target="http://doi.org/10.35530/IT.070.05.1602" TargetMode="External"/><Relationship Id="rId87" Type="http://schemas.openxmlformats.org/officeDocument/2006/relationships/hyperlink" Target="http://doi.org/10.35530/IT.070.06.1615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doi.org/10.35530/IT.070.04.1685" TargetMode="External"/><Relationship Id="rId82" Type="http://schemas.openxmlformats.org/officeDocument/2006/relationships/hyperlink" Target="http://doi.org/10.35530/IT.070.05.1621" TargetMode="External"/><Relationship Id="rId90" Type="http://schemas.openxmlformats.org/officeDocument/2006/relationships/hyperlink" Target="http://doi.org/10.35530/IT.070.06.1597" TargetMode="External"/><Relationship Id="rId95" Type="http://schemas.openxmlformats.org/officeDocument/2006/relationships/hyperlink" Target="http://doi.org/10.35530/IT.070.06.1632" TargetMode="External"/><Relationship Id="rId19" Type="http://schemas.openxmlformats.org/officeDocument/2006/relationships/hyperlink" Target="http://doi.org/10.35530/IT.070.01.1611" TargetMode="External"/><Relationship Id="rId14" Type="http://schemas.openxmlformats.org/officeDocument/2006/relationships/hyperlink" Target="http://doi.org/10.35530/IT.070.01.1553" TargetMode="External"/><Relationship Id="rId22" Type="http://schemas.openxmlformats.org/officeDocument/2006/relationships/hyperlink" Target="http://doi.org/10.35530/IT.070.01.1537" TargetMode="External"/><Relationship Id="rId27" Type="http://schemas.openxmlformats.org/officeDocument/2006/relationships/hyperlink" Target="http://doi.org/10.35530/IT.070.02.1607" TargetMode="External"/><Relationship Id="rId30" Type="http://schemas.openxmlformats.org/officeDocument/2006/relationships/hyperlink" Target="http://doi.org/10.35530/IT.070.02.1644" TargetMode="External"/><Relationship Id="rId35" Type="http://schemas.openxmlformats.org/officeDocument/2006/relationships/hyperlink" Target="http://doi.org/10.35530/IT.070.02.1592" TargetMode="External"/><Relationship Id="rId43" Type="http://schemas.openxmlformats.org/officeDocument/2006/relationships/hyperlink" Target="http://doi.org/10.35530/IT.070.03.1634" TargetMode="External"/><Relationship Id="rId48" Type="http://schemas.openxmlformats.org/officeDocument/2006/relationships/hyperlink" Target="http://doi.org/10.35530/IT.070.03.1575" TargetMode="External"/><Relationship Id="rId56" Type="http://schemas.openxmlformats.org/officeDocument/2006/relationships/hyperlink" Target="http://doi.org/10.35530/IT.070.04.1552" TargetMode="External"/><Relationship Id="rId64" Type="http://schemas.openxmlformats.org/officeDocument/2006/relationships/hyperlink" Target="http://doi.org/10.35530/IT.070.04.1606" TargetMode="External"/><Relationship Id="rId69" Type="http://schemas.openxmlformats.org/officeDocument/2006/relationships/hyperlink" Target="http://doi.org/10.35530/IT.070.05.1651" TargetMode="External"/><Relationship Id="rId77" Type="http://schemas.openxmlformats.org/officeDocument/2006/relationships/hyperlink" Target="http://doi.org/10.35530/IT.070.05.1595" TargetMode="External"/><Relationship Id="rId8" Type="http://schemas.openxmlformats.org/officeDocument/2006/relationships/hyperlink" Target="http://doi.org/10.35530/IT.070.01.1400" TargetMode="External"/><Relationship Id="rId51" Type="http://schemas.openxmlformats.org/officeDocument/2006/relationships/hyperlink" Target="http://doi.org/10.35530/IT.070.03.1500" TargetMode="External"/><Relationship Id="rId72" Type="http://schemas.openxmlformats.org/officeDocument/2006/relationships/hyperlink" Target="http://doi.org/10.35530/IT.070.05.1610" TargetMode="External"/><Relationship Id="rId80" Type="http://schemas.openxmlformats.org/officeDocument/2006/relationships/hyperlink" Target="http://doi.org/10.35530/IT.070.05.1501B" TargetMode="External"/><Relationship Id="rId85" Type="http://schemas.openxmlformats.org/officeDocument/2006/relationships/hyperlink" Target="http://doi.org/10.35530/IT.070.06.1483" TargetMode="External"/><Relationship Id="rId93" Type="http://schemas.openxmlformats.org/officeDocument/2006/relationships/hyperlink" Target="http://doi.org/10.35530/IT.070.06.1659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doi.org/10.35530/IT.070.01.1532" TargetMode="External"/><Relationship Id="rId17" Type="http://schemas.openxmlformats.org/officeDocument/2006/relationships/hyperlink" Target="http://doi.org/10.35530/IT.070.01.1527" TargetMode="External"/><Relationship Id="rId25" Type="http://schemas.openxmlformats.org/officeDocument/2006/relationships/hyperlink" Target="http://doi.org/10.35530/IT.070.02.1517" TargetMode="External"/><Relationship Id="rId33" Type="http://schemas.openxmlformats.org/officeDocument/2006/relationships/hyperlink" Target="http://doi.org/10.35530/IT.070.02.1600" TargetMode="External"/><Relationship Id="rId38" Type="http://schemas.openxmlformats.org/officeDocument/2006/relationships/hyperlink" Target="http://doi.org/10.35530/IT.070.03.1476" TargetMode="External"/><Relationship Id="rId46" Type="http://schemas.openxmlformats.org/officeDocument/2006/relationships/hyperlink" Target="http://doi.org/10.35530/IT.070.03.1548" TargetMode="External"/><Relationship Id="rId59" Type="http://schemas.openxmlformats.org/officeDocument/2006/relationships/hyperlink" Target="http://doi.org/10.35530/IT.070.04.1572" TargetMode="External"/><Relationship Id="rId67" Type="http://schemas.openxmlformats.org/officeDocument/2006/relationships/hyperlink" Target="http://doi.org/10.35530/IT.070.04.1586" TargetMode="External"/><Relationship Id="rId20" Type="http://schemas.openxmlformats.org/officeDocument/2006/relationships/hyperlink" Target="http://doi.org/10.35530/IT.070.01.1581" TargetMode="External"/><Relationship Id="rId41" Type="http://schemas.openxmlformats.org/officeDocument/2006/relationships/hyperlink" Target="http://doi.org/10.35530/IT.070.03.1475" TargetMode="External"/><Relationship Id="rId54" Type="http://schemas.openxmlformats.org/officeDocument/2006/relationships/hyperlink" Target="http://doi.org/10.35530/IT.070.04.1551" TargetMode="External"/><Relationship Id="rId62" Type="http://schemas.openxmlformats.org/officeDocument/2006/relationships/hyperlink" Target="http://doi.org/10.35530/IT.070.04.1630" TargetMode="External"/><Relationship Id="rId70" Type="http://schemas.openxmlformats.org/officeDocument/2006/relationships/hyperlink" Target="http://doi.org/10.35530/IT.070.05.1580" TargetMode="External"/><Relationship Id="rId75" Type="http://schemas.openxmlformats.org/officeDocument/2006/relationships/hyperlink" Target="http://doi.org/10.35530/IT.070.05.1543" TargetMode="External"/><Relationship Id="rId83" Type="http://schemas.openxmlformats.org/officeDocument/2006/relationships/hyperlink" Target="http://doi.org/10.35530/IT.070.06.1658" TargetMode="External"/><Relationship Id="rId88" Type="http://schemas.openxmlformats.org/officeDocument/2006/relationships/hyperlink" Target="http://doi.org/10.35530/IT.070.06.1476" TargetMode="External"/><Relationship Id="rId91" Type="http://schemas.openxmlformats.org/officeDocument/2006/relationships/hyperlink" Target="http://doi.org/10.35530/IT.070.06.1624" TargetMode="External"/><Relationship Id="rId96" Type="http://schemas.openxmlformats.org/officeDocument/2006/relationships/hyperlink" Target="http://doi.org/10.35530/IT.070.06.174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doi.org/10.35530/IT.070.01.1426" TargetMode="External"/><Relationship Id="rId23" Type="http://schemas.openxmlformats.org/officeDocument/2006/relationships/hyperlink" Target="http://doi.org/10.35530/IT.070.02.1513" TargetMode="External"/><Relationship Id="rId28" Type="http://schemas.openxmlformats.org/officeDocument/2006/relationships/hyperlink" Target="http://doi.org/10.35530/IT.070.02.1558" TargetMode="External"/><Relationship Id="rId36" Type="http://schemas.openxmlformats.org/officeDocument/2006/relationships/hyperlink" Target="http://doi.org/10.35530/IT.070.02.1578" TargetMode="External"/><Relationship Id="rId49" Type="http://schemas.openxmlformats.org/officeDocument/2006/relationships/hyperlink" Target="http://doi.org/10.35530/IT.070.03.1398" TargetMode="External"/><Relationship Id="rId57" Type="http://schemas.openxmlformats.org/officeDocument/2006/relationships/hyperlink" Target="http://doi.org/10.35530/IT.070.04.1559B" TargetMode="External"/><Relationship Id="rId10" Type="http://schemas.openxmlformats.org/officeDocument/2006/relationships/hyperlink" Target="http://doi.org/10.35530/IT.070.01.1514" TargetMode="External"/><Relationship Id="rId31" Type="http://schemas.openxmlformats.org/officeDocument/2006/relationships/hyperlink" Target="http://doi.org/10.35530/IT.070.02.1618" TargetMode="External"/><Relationship Id="rId44" Type="http://schemas.openxmlformats.org/officeDocument/2006/relationships/hyperlink" Target="http://doi.org/10.35530/IT.070.03.1680" TargetMode="External"/><Relationship Id="rId52" Type="http://schemas.openxmlformats.org/officeDocument/2006/relationships/hyperlink" Target="http://doi.org/10.35530/IT.070.03.1591" TargetMode="External"/><Relationship Id="rId60" Type="http://schemas.openxmlformats.org/officeDocument/2006/relationships/hyperlink" Target="http://doi.org/10.35530/IT.070.04.1612" TargetMode="External"/><Relationship Id="rId65" Type="http://schemas.openxmlformats.org/officeDocument/2006/relationships/hyperlink" Target="http://doi.org/10.35530/IT.070.04.1556" TargetMode="External"/><Relationship Id="rId73" Type="http://schemas.openxmlformats.org/officeDocument/2006/relationships/hyperlink" Target="http://doi.org/10.35530/IT.070.05.1583" TargetMode="External"/><Relationship Id="rId78" Type="http://schemas.openxmlformats.org/officeDocument/2006/relationships/hyperlink" Target="http://doi.org/10.35530/IT.070.05.1421" TargetMode="External"/><Relationship Id="rId81" Type="http://schemas.openxmlformats.org/officeDocument/2006/relationships/hyperlink" Target="http://doi.org/10.35530/IT.070.05.1518" TargetMode="External"/><Relationship Id="rId86" Type="http://schemas.openxmlformats.org/officeDocument/2006/relationships/hyperlink" Target="http://doi.org/10.35530/IT.070.06.1523" TargetMode="External"/><Relationship Id="rId94" Type="http://schemas.openxmlformats.org/officeDocument/2006/relationships/hyperlink" Target="http://doi.org/10.35530/IT.070.06.1422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i.org/10.35530/IT.070.01.1464" TargetMode="External"/><Relationship Id="rId13" Type="http://schemas.openxmlformats.org/officeDocument/2006/relationships/hyperlink" Target="http://doi.org/10.35530/IT.070.01.1392" TargetMode="External"/><Relationship Id="rId18" Type="http://schemas.openxmlformats.org/officeDocument/2006/relationships/hyperlink" Target="http://doi.org/10.35530/IT.070.01.1533" TargetMode="External"/><Relationship Id="rId39" Type="http://schemas.openxmlformats.org/officeDocument/2006/relationships/hyperlink" Target="http://doi.org/10.35530/IT.070.03.1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5635</Words>
  <Characters>32120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Olaru Sabina</dc:creator>
  <cp:lastModifiedBy>Olaru Sabina</cp:lastModifiedBy>
  <cp:revision>99</cp:revision>
  <dcterms:created xsi:type="dcterms:W3CDTF">2020-01-15T10:50:00Z</dcterms:created>
  <dcterms:modified xsi:type="dcterms:W3CDTF">2020-01-23T13:28:00Z</dcterms:modified>
</cp:coreProperties>
</file>